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5C6DE" w14:textId="4442A683" w:rsidR="00CF6FEB" w:rsidRPr="00CF6FEB" w:rsidRDefault="00CF6FEB" w:rsidP="00CF6FEB">
      <w:pPr>
        <w:jc w:val="center"/>
        <w:rPr>
          <w:rFonts w:ascii="Georgia Pro Semibold" w:hAnsi="Georgia Pro Semibold"/>
          <w:b/>
          <w:bCs/>
          <w:noProof/>
          <w:sz w:val="28"/>
          <w:szCs w:val="28"/>
          <w:u w:val="single"/>
        </w:rPr>
      </w:pPr>
      <w:r w:rsidRPr="00CF6FEB">
        <w:rPr>
          <w:rFonts w:ascii="Georgia Pro Semibold" w:hAnsi="Georgia Pro Semibold"/>
          <w:b/>
          <w:bCs/>
          <w:noProof/>
          <w:sz w:val="28"/>
          <w:szCs w:val="28"/>
          <w:u w:val="single"/>
        </w:rPr>
        <w:drawing>
          <wp:anchor distT="0" distB="0" distL="114300" distR="114300" simplePos="0" relativeHeight="251663360" behindDoc="0" locked="0" layoutInCell="1" allowOverlap="1" wp14:anchorId="32CB2762" wp14:editId="3738AA12">
            <wp:simplePos x="0" y="0"/>
            <wp:positionH relativeFrom="margin">
              <wp:posOffset>9339580</wp:posOffset>
            </wp:positionH>
            <wp:positionV relativeFrom="paragraph">
              <wp:posOffset>0</wp:posOffset>
            </wp:positionV>
            <wp:extent cx="469900" cy="469900"/>
            <wp:effectExtent l="0" t="0" r="6350" b="6350"/>
            <wp:wrapSquare wrapText="bothSides"/>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69900" cy="469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6FEB">
        <w:rPr>
          <w:rFonts w:ascii="Georgia Pro Semibold" w:hAnsi="Georgia Pro Semibold"/>
          <w:b/>
          <w:bCs/>
          <w:noProof/>
          <w:sz w:val="28"/>
          <w:szCs w:val="28"/>
          <w:u w:val="single"/>
        </w:rPr>
        <w:drawing>
          <wp:anchor distT="0" distB="0" distL="114300" distR="114300" simplePos="0" relativeHeight="251662336" behindDoc="0" locked="0" layoutInCell="1" allowOverlap="1" wp14:anchorId="7CF5906E" wp14:editId="246AFB55">
            <wp:simplePos x="0" y="0"/>
            <wp:positionH relativeFrom="margin">
              <wp:align>left</wp:align>
            </wp:positionH>
            <wp:positionV relativeFrom="paragraph">
              <wp:posOffset>11430</wp:posOffset>
            </wp:positionV>
            <wp:extent cx="469900" cy="469900"/>
            <wp:effectExtent l="0" t="0" r="6350" b="6350"/>
            <wp:wrapSquare wrapText="bothSides"/>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69900" cy="469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6FEB">
        <w:rPr>
          <w:rFonts w:ascii="Georgia Pro Semibold" w:hAnsi="Georgia Pro Semibold"/>
          <w:b/>
          <w:bCs/>
          <w:noProof/>
          <w:sz w:val="28"/>
          <w:szCs w:val="28"/>
          <w:u w:val="single"/>
        </w:rPr>
        <w:t>WHOLE SCHOOL PROGRESSION OF SKILLS FOR SPANISH</w:t>
      </w:r>
    </w:p>
    <w:tbl>
      <w:tblPr>
        <w:tblStyle w:val="TableGrid"/>
        <w:tblW w:w="15446" w:type="dxa"/>
        <w:tblLook w:val="04A0" w:firstRow="1" w:lastRow="0" w:firstColumn="1" w:lastColumn="0" w:noHBand="0" w:noVBand="1"/>
      </w:tblPr>
      <w:tblGrid>
        <w:gridCol w:w="4266"/>
        <w:gridCol w:w="11180"/>
      </w:tblGrid>
      <w:tr w:rsidR="00CF6FEB" w14:paraId="05D3D2E3" w14:textId="77777777" w:rsidTr="003C08B2">
        <w:trPr>
          <w:trHeight w:val="2490"/>
        </w:trPr>
        <w:tc>
          <w:tcPr>
            <w:tcW w:w="4266" w:type="dxa"/>
          </w:tcPr>
          <w:p w14:paraId="7584E60D" w14:textId="77777777" w:rsidR="00CF6FEB" w:rsidRPr="00FC2D38" w:rsidRDefault="00CF6FEB" w:rsidP="00CF6FEB">
            <w:pPr>
              <w:jc w:val="center"/>
              <w:rPr>
                <w:rFonts w:ascii="Georgia Pro Semibold" w:hAnsi="Georgia Pro Semibold"/>
                <w:b/>
                <w:bCs/>
                <w:sz w:val="20"/>
                <w:szCs w:val="20"/>
              </w:rPr>
            </w:pPr>
          </w:p>
          <w:p w14:paraId="067A7158" w14:textId="77777777" w:rsidR="00CF6FEB" w:rsidRPr="00FC2D38" w:rsidRDefault="00CF6FEB" w:rsidP="00CF6FEB">
            <w:pPr>
              <w:jc w:val="center"/>
              <w:rPr>
                <w:rFonts w:ascii="Georgia Pro Semibold" w:hAnsi="Georgia Pro Semibold"/>
                <w:b/>
                <w:bCs/>
                <w:sz w:val="52"/>
                <w:szCs w:val="52"/>
              </w:rPr>
            </w:pPr>
            <w:r w:rsidRPr="00FC2D38">
              <w:rPr>
                <w:rFonts w:ascii="Georgia Pro Semibold" w:hAnsi="Georgia Pro Semibold"/>
                <w:b/>
                <w:bCs/>
                <w:sz w:val="52"/>
                <w:szCs w:val="52"/>
              </w:rPr>
              <w:t>Spanish</w:t>
            </w:r>
          </w:p>
          <w:p w14:paraId="225AF0BF" w14:textId="5751DFCA" w:rsidR="00CF6FEB" w:rsidRDefault="00CF6FEB" w:rsidP="00CF6FEB">
            <w:pPr>
              <w:jc w:val="center"/>
              <w:rPr>
                <w:rFonts w:ascii="Georgia Pro Semibold" w:hAnsi="Georgia Pro Semibold"/>
                <w:b/>
                <w:bCs/>
                <w:sz w:val="28"/>
                <w:szCs w:val="28"/>
              </w:rPr>
            </w:pPr>
            <w:r w:rsidRPr="004060A0">
              <w:rPr>
                <w:rFonts w:ascii="Comic Sans MS" w:hAnsi="Comic Sans MS"/>
                <w:noProof/>
              </w:rPr>
              <w:drawing>
                <wp:anchor distT="0" distB="0" distL="114300" distR="114300" simplePos="0" relativeHeight="251659264" behindDoc="0" locked="0" layoutInCell="1" allowOverlap="1" wp14:anchorId="7535522B" wp14:editId="218EB050">
                  <wp:simplePos x="0" y="0"/>
                  <wp:positionH relativeFrom="column">
                    <wp:posOffset>837142</wp:posOffset>
                  </wp:positionH>
                  <wp:positionV relativeFrom="paragraph">
                    <wp:posOffset>113030</wp:posOffset>
                  </wp:positionV>
                  <wp:extent cx="815340" cy="815340"/>
                  <wp:effectExtent l="0" t="0" r="381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5340" cy="815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D29692" w14:textId="6BEBFCE5" w:rsidR="00CF6FEB" w:rsidRDefault="00CF6FEB" w:rsidP="00CF6FEB">
            <w:pPr>
              <w:jc w:val="center"/>
              <w:rPr>
                <w:rFonts w:ascii="Georgia Pro Semibold" w:hAnsi="Georgia Pro Semibold"/>
                <w:b/>
                <w:bCs/>
                <w:sz w:val="28"/>
                <w:szCs w:val="28"/>
              </w:rPr>
            </w:pPr>
          </w:p>
          <w:p w14:paraId="4AE727F2" w14:textId="77777777" w:rsidR="00CF6FEB" w:rsidRDefault="00CF6FEB" w:rsidP="00CF6FEB">
            <w:pPr>
              <w:jc w:val="center"/>
              <w:rPr>
                <w:rFonts w:ascii="Georgia Pro Semibold" w:hAnsi="Georgia Pro Semibold"/>
                <w:b/>
                <w:bCs/>
                <w:sz w:val="28"/>
                <w:szCs w:val="28"/>
              </w:rPr>
            </w:pPr>
          </w:p>
          <w:p w14:paraId="20F43EA4" w14:textId="77777777" w:rsidR="00CF6FEB" w:rsidRDefault="00CF6FEB" w:rsidP="00CF6FEB">
            <w:pPr>
              <w:jc w:val="center"/>
              <w:rPr>
                <w:rFonts w:ascii="Georgia Pro Semibold" w:hAnsi="Georgia Pro Semibold"/>
                <w:b/>
                <w:bCs/>
                <w:sz w:val="28"/>
                <w:szCs w:val="28"/>
              </w:rPr>
            </w:pPr>
          </w:p>
          <w:p w14:paraId="5513D73E" w14:textId="77777777" w:rsidR="00CF6FEB" w:rsidRDefault="00CF6FEB" w:rsidP="00CF6FEB">
            <w:pPr>
              <w:jc w:val="center"/>
              <w:rPr>
                <w:rFonts w:ascii="Georgia Pro Semibold" w:hAnsi="Georgia Pro Semibold"/>
                <w:b/>
                <w:bCs/>
                <w:sz w:val="28"/>
                <w:szCs w:val="28"/>
              </w:rPr>
            </w:pPr>
          </w:p>
          <w:p w14:paraId="05AC511B" w14:textId="77777777" w:rsidR="00CF6FEB" w:rsidRDefault="00CF6FEB" w:rsidP="00CF6FEB">
            <w:pPr>
              <w:rPr>
                <w:lang w:val="en-US"/>
              </w:rPr>
            </w:pPr>
          </w:p>
        </w:tc>
        <w:tc>
          <w:tcPr>
            <w:tcW w:w="11180" w:type="dxa"/>
            <w:vAlign w:val="center"/>
          </w:tcPr>
          <w:p w14:paraId="62D7C886" w14:textId="77777777" w:rsidR="00CF6FEB" w:rsidRPr="00FC2D38" w:rsidRDefault="00CF6FEB" w:rsidP="00CF6FEB">
            <w:pPr>
              <w:autoSpaceDE w:val="0"/>
              <w:autoSpaceDN w:val="0"/>
              <w:adjustRightInd w:val="0"/>
              <w:spacing w:after="30" w:line="276" w:lineRule="auto"/>
              <w:jc w:val="center"/>
              <w:rPr>
                <w:rFonts w:ascii="Georgia" w:hAnsi="Georgia" w:cs="Comic Sans MS"/>
                <w:b/>
                <w:color w:val="000000"/>
                <w:sz w:val="24"/>
                <w:szCs w:val="24"/>
              </w:rPr>
            </w:pPr>
            <w:r w:rsidRPr="00FC2D38">
              <w:rPr>
                <w:rFonts w:ascii="Georgia" w:hAnsi="Georgia" w:cs="Comic Sans MS"/>
                <w:b/>
                <w:color w:val="000000"/>
                <w:sz w:val="24"/>
                <w:szCs w:val="24"/>
              </w:rPr>
              <w:t>WHINGATE’S CURRICULUM AIMS</w:t>
            </w:r>
            <w:r>
              <w:rPr>
                <w:rFonts w:ascii="Georgia" w:hAnsi="Georgia" w:cs="Comic Sans MS"/>
                <w:b/>
                <w:color w:val="000000"/>
                <w:sz w:val="24"/>
                <w:szCs w:val="24"/>
              </w:rPr>
              <w:t>:</w:t>
            </w:r>
          </w:p>
          <w:p w14:paraId="0B34A32F" w14:textId="77777777" w:rsidR="00CF6FEB" w:rsidRPr="00FC2D38" w:rsidRDefault="00CF6FEB" w:rsidP="00CF6FEB">
            <w:pPr>
              <w:autoSpaceDE w:val="0"/>
              <w:autoSpaceDN w:val="0"/>
              <w:adjustRightInd w:val="0"/>
              <w:spacing w:after="30" w:line="276" w:lineRule="auto"/>
              <w:jc w:val="center"/>
              <w:rPr>
                <w:rFonts w:ascii="Georgia" w:hAnsi="Georgia" w:cs="Comic Sans MS"/>
                <w:b/>
                <w:color w:val="000000"/>
                <w:sz w:val="24"/>
                <w:szCs w:val="24"/>
              </w:rPr>
            </w:pPr>
            <w:r w:rsidRPr="00FC2D38">
              <w:rPr>
                <w:rFonts w:ascii="Georgia" w:hAnsi="Georgia"/>
                <w:noProof/>
                <w:sz w:val="24"/>
                <w:szCs w:val="24"/>
              </w:rPr>
              <w:drawing>
                <wp:anchor distT="0" distB="0" distL="114300" distR="114300" simplePos="0" relativeHeight="251660288" behindDoc="0" locked="0" layoutInCell="1" allowOverlap="1" wp14:anchorId="29CE680F" wp14:editId="6E7ADFCA">
                  <wp:simplePos x="0" y="0"/>
                  <wp:positionH relativeFrom="margin">
                    <wp:posOffset>5291455</wp:posOffset>
                  </wp:positionH>
                  <wp:positionV relativeFrom="paragraph">
                    <wp:posOffset>58420</wp:posOffset>
                  </wp:positionV>
                  <wp:extent cx="674370" cy="1059180"/>
                  <wp:effectExtent l="19050" t="19050" r="11430" b="26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382" b="-1"/>
                          <a:stretch/>
                        </pic:blipFill>
                        <pic:spPr bwMode="auto">
                          <a:xfrm>
                            <a:off x="0" y="0"/>
                            <a:ext cx="674370" cy="1059180"/>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650821" w14:textId="77777777" w:rsidR="00CF6FEB" w:rsidRPr="00FC2D38" w:rsidRDefault="00CF6FEB" w:rsidP="00CF6FEB">
            <w:pPr>
              <w:shd w:val="clear" w:color="auto" w:fill="FFFFFF"/>
              <w:textAlignment w:val="baseline"/>
              <w:rPr>
                <w:rFonts w:ascii="Georgia" w:eastAsia="Times New Roman" w:hAnsi="Georgia" w:cs="Calibri"/>
                <w:color w:val="000000"/>
                <w:sz w:val="24"/>
                <w:szCs w:val="24"/>
                <w:lang w:eastAsia="en-GB"/>
              </w:rPr>
            </w:pPr>
            <w:r w:rsidRPr="00FC2D38">
              <w:rPr>
                <w:rFonts w:ascii="Georgia" w:eastAsia="Times New Roman" w:hAnsi="Georgia" w:cs="Calibri"/>
                <w:color w:val="000000"/>
                <w:sz w:val="24"/>
                <w:szCs w:val="24"/>
                <w:lang w:eastAsia="en-GB"/>
              </w:rPr>
              <w:t>Communicate</w:t>
            </w:r>
          </w:p>
          <w:p w14:paraId="27F5D3D3" w14:textId="77777777" w:rsidR="00CF6FEB" w:rsidRPr="00FC2D38" w:rsidRDefault="00CF6FEB" w:rsidP="00CF6FEB">
            <w:pPr>
              <w:shd w:val="clear" w:color="auto" w:fill="FFFFFF"/>
              <w:textAlignment w:val="baseline"/>
              <w:rPr>
                <w:rFonts w:ascii="Georgia" w:eastAsia="Times New Roman" w:hAnsi="Georgia" w:cs="Calibri"/>
                <w:color w:val="000000"/>
                <w:sz w:val="24"/>
                <w:szCs w:val="24"/>
                <w:lang w:eastAsia="en-GB"/>
              </w:rPr>
            </w:pPr>
            <w:r w:rsidRPr="00FC2D38">
              <w:rPr>
                <w:rFonts w:ascii="Georgia" w:eastAsia="Times New Roman" w:hAnsi="Georgia" w:cs="Calibri"/>
                <w:color w:val="000000"/>
                <w:sz w:val="24"/>
                <w:szCs w:val="24"/>
                <w:lang w:eastAsia="en-GB"/>
              </w:rPr>
              <w:t>Live Healthily</w:t>
            </w:r>
          </w:p>
          <w:p w14:paraId="1CCC069E" w14:textId="77777777" w:rsidR="00CF6FEB" w:rsidRPr="00FC2D38" w:rsidRDefault="00CF6FEB" w:rsidP="00CF6FEB">
            <w:pPr>
              <w:shd w:val="clear" w:color="auto" w:fill="FFFFFF"/>
              <w:textAlignment w:val="baseline"/>
              <w:rPr>
                <w:rFonts w:ascii="Georgia" w:eastAsia="Times New Roman" w:hAnsi="Georgia" w:cs="Calibri"/>
                <w:color w:val="000000"/>
                <w:sz w:val="24"/>
                <w:szCs w:val="24"/>
                <w:lang w:eastAsia="en-GB"/>
              </w:rPr>
            </w:pPr>
            <w:r w:rsidRPr="00FC2D38">
              <w:rPr>
                <w:rFonts w:ascii="Georgia" w:eastAsia="Times New Roman" w:hAnsi="Georgia" w:cs="Calibri"/>
                <w:color w:val="000000"/>
                <w:sz w:val="24"/>
                <w:szCs w:val="24"/>
                <w:lang w:eastAsia="en-GB"/>
              </w:rPr>
              <w:t xml:space="preserve">Accept and Respect </w:t>
            </w:r>
          </w:p>
          <w:p w14:paraId="5A26A161" w14:textId="77777777" w:rsidR="00CF6FEB" w:rsidRPr="00FC2D38" w:rsidRDefault="00CF6FEB" w:rsidP="00CF6FEB">
            <w:pPr>
              <w:shd w:val="clear" w:color="auto" w:fill="FFFFFF"/>
              <w:textAlignment w:val="baseline"/>
              <w:rPr>
                <w:rFonts w:ascii="Georgia" w:eastAsia="Times New Roman" w:hAnsi="Georgia" w:cs="Calibri"/>
                <w:color w:val="000000"/>
                <w:sz w:val="24"/>
                <w:szCs w:val="24"/>
                <w:lang w:eastAsia="en-GB"/>
              </w:rPr>
            </w:pPr>
            <w:r w:rsidRPr="00FC2D38">
              <w:rPr>
                <w:rFonts w:ascii="Georgia" w:eastAsia="Times New Roman" w:hAnsi="Georgia" w:cs="Calibri"/>
                <w:color w:val="000000"/>
                <w:sz w:val="24"/>
                <w:szCs w:val="24"/>
                <w:lang w:eastAsia="en-GB"/>
              </w:rPr>
              <w:t>Understand the Wider World</w:t>
            </w:r>
          </w:p>
          <w:p w14:paraId="1709F91B" w14:textId="77777777" w:rsidR="00CF6FEB" w:rsidRPr="00FC2D38" w:rsidRDefault="00CF6FEB" w:rsidP="00CF6FEB">
            <w:pPr>
              <w:shd w:val="clear" w:color="auto" w:fill="FFFFFF"/>
              <w:textAlignment w:val="baseline"/>
              <w:rPr>
                <w:rFonts w:ascii="Georgia" w:eastAsia="Times New Roman" w:hAnsi="Georgia" w:cs="Calibri"/>
                <w:color w:val="000000"/>
                <w:sz w:val="24"/>
                <w:szCs w:val="24"/>
                <w:lang w:eastAsia="en-GB"/>
              </w:rPr>
            </w:pPr>
            <w:r w:rsidRPr="00FC2D38">
              <w:rPr>
                <w:rFonts w:ascii="Georgia" w:eastAsia="Times New Roman" w:hAnsi="Georgia" w:cs="Calibri"/>
                <w:color w:val="000000"/>
                <w:sz w:val="24"/>
                <w:szCs w:val="24"/>
                <w:lang w:eastAsia="en-GB"/>
              </w:rPr>
              <w:t>Dream Big</w:t>
            </w:r>
          </w:p>
          <w:p w14:paraId="3EB0204C" w14:textId="1E327D64" w:rsidR="003C08B2" w:rsidRPr="003C08B2" w:rsidRDefault="00CF6FEB" w:rsidP="00CF6FEB">
            <w:pPr>
              <w:rPr>
                <w:rFonts w:ascii="Georgia" w:eastAsia="Times New Roman" w:hAnsi="Georgia" w:cs="Calibri"/>
                <w:color w:val="000000"/>
                <w:sz w:val="24"/>
                <w:szCs w:val="24"/>
                <w:lang w:eastAsia="en-GB"/>
              </w:rPr>
            </w:pPr>
            <w:r w:rsidRPr="00FC2D38">
              <w:rPr>
                <w:rFonts w:ascii="Georgia" w:eastAsia="Times New Roman" w:hAnsi="Georgia" w:cs="Calibri"/>
                <w:color w:val="000000"/>
                <w:sz w:val="24"/>
                <w:szCs w:val="24"/>
                <w:lang w:eastAsia="en-GB"/>
              </w:rPr>
              <w:t>Explore</w:t>
            </w:r>
          </w:p>
        </w:tc>
      </w:tr>
      <w:tr w:rsidR="00CF6FEB" w14:paraId="11133A42" w14:textId="77777777" w:rsidTr="00793F09">
        <w:trPr>
          <w:trHeight w:val="403"/>
        </w:trPr>
        <w:tc>
          <w:tcPr>
            <w:tcW w:w="15446" w:type="dxa"/>
            <w:gridSpan w:val="2"/>
            <w:vAlign w:val="center"/>
          </w:tcPr>
          <w:p w14:paraId="0EB00096" w14:textId="56BACF9A" w:rsidR="00CF6FEB" w:rsidRPr="002F500C" w:rsidRDefault="002F500C" w:rsidP="002F500C">
            <w:pPr>
              <w:jc w:val="center"/>
              <w:rPr>
                <w:rFonts w:ascii="Georgia Pro Semibold" w:hAnsi="Georgia Pro Semibold"/>
                <w:b/>
                <w:bCs/>
                <w:sz w:val="24"/>
                <w:szCs w:val="24"/>
                <w:lang w:val="en-US"/>
              </w:rPr>
            </w:pPr>
            <w:r w:rsidRPr="002F500C">
              <w:rPr>
                <w:rFonts w:ascii="Georgia Pro Semibold" w:hAnsi="Georgia Pro Semibold"/>
                <w:b/>
                <w:bCs/>
                <w:sz w:val="24"/>
                <w:szCs w:val="24"/>
                <w:lang w:val="en-US"/>
              </w:rPr>
              <w:t>NATIONAL CURRICULUM</w:t>
            </w:r>
            <w:r>
              <w:rPr>
                <w:rFonts w:ascii="Georgia Pro Semibold" w:hAnsi="Georgia Pro Semibold"/>
                <w:b/>
                <w:bCs/>
                <w:sz w:val="24"/>
                <w:szCs w:val="24"/>
                <w:lang w:val="en-US"/>
              </w:rPr>
              <w:t>:</w:t>
            </w:r>
          </w:p>
        </w:tc>
      </w:tr>
      <w:tr w:rsidR="00CF6FEB" w:rsidRPr="001857F9" w14:paraId="47C242B3" w14:textId="77777777" w:rsidTr="00793F09">
        <w:trPr>
          <w:trHeight w:val="3810"/>
        </w:trPr>
        <w:tc>
          <w:tcPr>
            <w:tcW w:w="15446" w:type="dxa"/>
            <w:gridSpan w:val="2"/>
          </w:tcPr>
          <w:p w14:paraId="3D076479" w14:textId="32191A27" w:rsidR="00CF6FEB" w:rsidRPr="002F500C" w:rsidRDefault="00CF6FEB" w:rsidP="00CF6FEB">
            <w:pPr>
              <w:rPr>
                <w:rFonts w:ascii="Georgia" w:hAnsi="Georgia"/>
                <w:b/>
                <w:bCs/>
                <w:sz w:val="20"/>
                <w:szCs w:val="20"/>
              </w:rPr>
            </w:pPr>
            <w:r w:rsidRPr="00CF6FEB">
              <w:rPr>
                <w:rFonts w:ascii="Georgia" w:hAnsi="Georgia"/>
                <w:b/>
                <w:bCs/>
                <w:sz w:val="20"/>
                <w:szCs w:val="20"/>
              </w:rPr>
              <w:t xml:space="preserve">Pupils should be taught to: </w:t>
            </w:r>
          </w:p>
          <w:p w14:paraId="080D2669" w14:textId="77777777" w:rsidR="002F500C" w:rsidRPr="00CF6FEB" w:rsidRDefault="002F500C" w:rsidP="00CF6FEB">
            <w:pPr>
              <w:rPr>
                <w:rFonts w:ascii="Georgia" w:hAnsi="Georgia"/>
                <w:b/>
                <w:bCs/>
                <w:sz w:val="20"/>
                <w:szCs w:val="20"/>
              </w:rPr>
            </w:pPr>
          </w:p>
          <w:p w14:paraId="5FA651AB" w14:textId="77777777" w:rsidR="00CF6FEB" w:rsidRPr="00CF6FEB" w:rsidRDefault="00CF6FEB" w:rsidP="00CF6FEB">
            <w:pPr>
              <w:numPr>
                <w:ilvl w:val="0"/>
                <w:numId w:val="16"/>
              </w:numPr>
              <w:rPr>
                <w:rFonts w:ascii="Georgia" w:hAnsi="Georgia"/>
                <w:sz w:val="20"/>
                <w:szCs w:val="20"/>
              </w:rPr>
            </w:pPr>
            <w:r w:rsidRPr="00CF6FEB">
              <w:rPr>
                <w:rFonts w:ascii="Georgia" w:hAnsi="Georgia"/>
                <w:sz w:val="20"/>
                <w:szCs w:val="20"/>
              </w:rPr>
              <w:t xml:space="preserve">listen attentively to spoken language and show understanding by joining in and responding </w:t>
            </w:r>
          </w:p>
          <w:p w14:paraId="0A97F38D" w14:textId="77777777" w:rsidR="00CF6FEB" w:rsidRPr="00CF6FEB" w:rsidRDefault="00CF6FEB" w:rsidP="00CF6FEB">
            <w:pPr>
              <w:numPr>
                <w:ilvl w:val="0"/>
                <w:numId w:val="16"/>
              </w:numPr>
              <w:rPr>
                <w:rFonts w:ascii="Georgia" w:hAnsi="Georgia"/>
                <w:sz w:val="20"/>
                <w:szCs w:val="20"/>
              </w:rPr>
            </w:pPr>
            <w:r w:rsidRPr="00CF6FEB">
              <w:rPr>
                <w:rFonts w:ascii="Georgia" w:hAnsi="Georgia"/>
                <w:sz w:val="20"/>
                <w:szCs w:val="20"/>
              </w:rPr>
              <w:t xml:space="preserve">explore the patterns and sounds of language through songs and rhymes and link the spelling, sound and meaning of words </w:t>
            </w:r>
          </w:p>
          <w:p w14:paraId="02672751" w14:textId="77777777" w:rsidR="00CF6FEB" w:rsidRPr="00CF6FEB" w:rsidRDefault="00CF6FEB" w:rsidP="00CF6FEB">
            <w:pPr>
              <w:numPr>
                <w:ilvl w:val="0"/>
                <w:numId w:val="16"/>
              </w:numPr>
              <w:rPr>
                <w:rFonts w:ascii="Georgia" w:hAnsi="Georgia"/>
                <w:sz w:val="20"/>
                <w:szCs w:val="20"/>
              </w:rPr>
            </w:pPr>
            <w:r w:rsidRPr="00CF6FEB">
              <w:rPr>
                <w:rFonts w:ascii="Georgia" w:hAnsi="Georgia"/>
                <w:sz w:val="20"/>
                <w:szCs w:val="20"/>
              </w:rPr>
              <w:t xml:space="preserve">engage in conversations; ask and answer questions; express opinions and respond to those of others; seek clarification and help* </w:t>
            </w:r>
          </w:p>
          <w:p w14:paraId="4A5BFFA7" w14:textId="77777777" w:rsidR="00CF6FEB" w:rsidRPr="00CF6FEB" w:rsidRDefault="00CF6FEB" w:rsidP="00CF6FEB">
            <w:pPr>
              <w:numPr>
                <w:ilvl w:val="0"/>
                <w:numId w:val="16"/>
              </w:numPr>
              <w:rPr>
                <w:rFonts w:ascii="Georgia" w:hAnsi="Georgia"/>
                <w:sz w:val="20"/>
                <w:szCs w:val="20"/>
              </w:rPr>
            </w:pPr>
            <w:r w:rsidRPr="00CF6FEB">
              <w:rPr>
                <w:rFonts w:ascii="Georgia" w:hAnsi="Georgia"/>
                <w:sz w:val="20"/>
                <w:szCs w:val="20"/>
              </w:rPr>
              <w:t xml:space="preserve">speak in sentences, using familiar vocabulary, phrases and basic language structures </w:t>
            </w:r>
          </w:p>
          <w:p w14:paraId="466B9079" w14:textId="77777777" w:rsidR="00CF6FEB" w:rsidRPr="00CF6FEB" w:rsidRDefault="00CF6FEB" w:rsidP="00CF6FEB">
            <w:pPr>
              <w:numPr>
                <w:ilvl w:val="0"/>
                <w:numId w:val="16"/>
              </w:numPr>
              <w:rPr>
                <w:rFonts w:ascii="Georgia" w:hAnsi="Georgia"/>
                <w:sz w:val="20"/>
                <w:szCs w:val="20"/>
              </w:rPr>
            </w:pPr>
            <w:r w:rsidRPr="00CF6FEB">
              <w:rPr>
                <w:rFonts w:ascii="Georgia" w:hAnsi="Georgia"/>
                <w:sz w:val="20"/>
                <w:szCs w:val="20"/>
              </w:rPr>
              <w:t xml:space="preserve">develop accurate pronunciation and intonation so that others understand when they are reading aloud or using familiar words and phrases* </w:t>
            </w:r>
          </w:p>
          <w:p w14:paraId="27924488" w14:textId="20B2DE39" w:rsidR="00CF6FEB" w:rsidRPr="00CF6FEB" w:rsidRDefault="00CF6FEB" w:rsidP="00CF6FEB">
            <w:pPr>
              <w:numPr>
                <w:ilvl w:val="0"/>
                <w:numId w:val="16"/>
              </w:numPr>
              <w:rPr>
                <w:rFonts w:ascii="Georgia" w:hAnsi="Georgia"/>
                <w:sz w:val="20"/>
                <w:szCs w:val="20"/>
              </w:rPr>
            </w:pPr>
            <w:r w:rsidRPr="00CF6FEB">
              <w:rPr>
                <w:rFonts w:ascii="Georgia" w:hAnsi="Georgia"/>
                <w:sz w:val="20"/>
                <w:szCs w:val="20"/>
              </w:rPr>
              <w:t>present ideas and information orally to a range of audiences</w:t>
            </w:r>
          </w:p>
          <w:p w14:paraId="315BCF54" w14:textId="77777777" w:rsidR="00CF6FEB" w:rsidRPr="00CF6FEB" w:rsidRDefault="00CF6FEB" w:rsidP="00CF6FEB">
            <w:pPr>
              <w:numPr>
                <w:ilvl w:val="0"/>
                <w:numId w:val="16"/>
              </w:numPr>
              <w:rPr>
                <w:rFonts w:ascii="Georgia" w:hAnsi="Georgia"/>
                <w:sz w:val="20"/>
                <w:szCs w:val="20"/>
              </w:rPr>
            </w:pPr>
            <w:r w:rsidRPr="00CF6FEB">
              <w:rPr>
                <w:rFonts w:ascii="Georgia" w:hAnsi="Georgia"/>
                <w:sz w:val="20"/>
                <w:szCs w:val="20"/>
              </w:rPr>
              <w:t xml:space="preserve">read carefully and show understanding of words, phrases and simple writing </w:t>
            </w:r>
          </w:p>
          <w:p w14:paraId="2A2D8CA7" w14:textId="77777777" w:rsidR="00CF6FEB" w:rsidRPr="00CF6FEB" w:rsidRDefault="00CF6FEB" w:rsidP="00CF6FEB">
            <w:pPr>
              <w:numPr>
                <w:ilvl w:val="0"/>
                <w:numId w:val="16"/>
              </w:numPr>
              <w:rPr>
                <w:rFonts w:ascii="Georgia" w:hAnsi="Georgia"/>
                <w:sz w:val="20"/>
                <w:szCs w:val="20"/>
              </w:rPr>
            </w:pPr>
            <w:r w:rsidRPr="00CF6FEB">
              <w:rPr>
                <w:rFonts w:ascii="Georgia" w:hAnsi="Georgia"/>
                <w:sz w:val="20"/>
                <w:szCs w:val="20"/>
              </w:rPr>
              <w:t xml:space="preserve">appreciate stories, songs, poems and rhymes in the language </w:t>
            </w:r>
          </w:p>
          <w:p w14:paraId="3079B2EB" w14:textId="77777777" w:rsidR="00CF6FEB" w:rsidRPr="00CF6FEB" w:rsidRDefault="00CF6FEB" w:rsidP="00CF6FEB">
            <w:pPr>
              <w:numPr>
                <w:ilvl w:val="0"/>
                <w:numId w:val="16"/>
              </w:numPr>
              <w:rPr>
                <w:rFonts w:ascii="Georgia" w:hAnsi="Georgia"/>
                <w:sz w:val="20"/>
                <w:szCs w:val="20"/>
              </w:rPr>
            </w:pPr>
            <w:r w:rsidRPr="00CF6FEB">
              <w:rPr>
                <w:rFonts w:ascii="Georgia" w:hAnsi="Georgia"/>
                <w:sz w:val="20"/>
                <w:szCs w:val="20"/>
              </w:rPr>
              <w:t xml:space="preserve">broaden their vocabulary and develop their ability to understand new words that are introduced into familiar written material, including through using a dictionary </w:t>
            </w:r>
          </w:p>
          <w:p w14:paraId="47D1A974" w14:textId="77777777" w:rsidR="00CF6FEB" w:rsidRPr="00CF6FEB" w:rsidRDefault="00CF6FEB" w:rsidP="00CF6FEB">
            <w:pPr>
              <w:numPr>
                <w:ilvl w:val="0"/>
                <w:numId w:val="16"/>
              </w:numPr>
              <w:rPr>
                <w:rFonts w:ascii="Georgia" w:hAnsi="Georgia"/>
                <w:sz w:val="20"/>
                <w:szCs w:val="20"/>
              </w:rPr>
            </w:pPr>
            <w:r w:rsidRPr="00CF6FEB">
              <w:rPr>
                <w:rFonts w:ascii="Georgia" w:hAnsi="Georgia"/>
                <w:sz w:val="20"/>
                <w:szCs w:val="20"/>
              </w:rPr>
              <w:t xml:space="preserve">write phrases from memory, and adapt these to create new sentences, to express ideas clearly </w:t>
            </w:r>
          </w:p>
          <w:p w14:paraId="515E96F0" w14:textId="1394F8D2" w:rsidR="00CF6FEB" w:rsidRPr="00CF6FEB" w:rsidRDefault="00CF6FEB" w:rsidP="00CF6FEB">
            <w:pPr>
              <w:numPr>
                <w:ilvl w:val="0"/>
                <w:numId w:val="16"/>
              </w:numPr>
              <w:rPr>
                <w:rFonts w:ascii="Georgia" w:hAnsi="Georgia"/>
                <w:sz w:val="20"/>
                <w:szCs w:val="20"/>
              </w:rPr>
            </w:pPr>
            <w:r w:rsidRPr="00CF6FEB">
              <w:rPr>
                <w:rFonts w:ascii="Georgia" w:hAnsi="Georgia"/>
                <w:sz w:val="20"/>
                <w:szCs w:val="20"/>
              </w:rPr>
              <w:t xml:space="preserve">describe people, places, things and actions orally and in writing </w:t>
            </w:r>
          </w:p>
          <w:p w14:paraId="2FF792AA" w14:textId="554B8196" w:rsidR="00CF6FEB" w:rsidRPr="002F500C" w:rsidRDefault="00CF6FEB" w:rsidP="002F500C">
            <w:pPr>
              <w:numPr>
                <w:ilvl w:val="0"/>
                <w:numId w:val="16"/>
              </w:numPr>
              <w:rPr>
                <w:rFonts w:ascii="Georgia" w:hAnsi="Georgia"/>
                <w:sz w:val="20"/>
                <w:szCs w:val="20"/>
              </w:rPr>
            </w:pPr>
            <w:r w:rsidRPr="00CF6FEB">
              <w:rPr>
                <w:rFonts w:ascii="Georgia" w:hAnsi="Georgia"/>
                <w:sz w:val="20"/>
                <w:szCs w:val="20"/>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tc>
      </w:tr>
    </w:tbl>
    <w:p w14:paraId="678290D6" w14:textId="5CF455BF" w:rsidR="00AA1771" w:rsidRPr="001857F9" w:rsidRDefault="00AA1771">
      <w:pPr>
        <w:rPr>
          <w:rFonts w:ascii="Georgia" w:hAnsi="Georgia"/>
          <w:lang w:val="en-US"/>
        </w:rPr>
      </w:pPr>
    </w:p>
    <w:tbl>
      <w:tblPr>
        <w:tblStyle w:val="TableGrid"/>
        <w:tblW w:w="5000" w:type="pct"/>
        <w:tblLook w:val="04A0" w:firstRow="1" w:lastRow="0" w:firstColumn="1" w:lastColumn="0" w:noHBand="0" w:noVBand="1"/>
      </w:tblPr>
      <w:tblGrid>
        <w:gridCol w:w="3077"/>
        <w:gridCol w:w="2052"/>
        <w:gridCol w:w="1025"/>
        <w:gridCol w:w="3078"/>
        <w:gridCol w:w="1028"/>
        <w:gridCol w:w="2050"/>
        <w:gridCol w:w="3078"/>
      </w:tblGrid>
      <w:tr w:rsidR="009F1809" w:rsidRPr="001857F9" w14:paraId="1F5B6667" w14:textId="77777777" w:rsidTr="009F1809">
        <w:tc>
          <w:tcPr>
            <w:tcW w:w="1667" w:type="pct"/>
            <w:gridSpan w:val="2"/>
            <w:shd w:val="clear" w:color="auto" w:fill="FF0000"/>
          </w:tcPr>
          <w:p w14:paraId="30414BFC" w14:textId="1C5D54A4" w:rsidR="009F1809" w:rsidRPr="002F500C" w:rsidRDefault="009F1809" w:rsidP="002F500C">
            <w:pPr>
              <w:jc w:val="center"/>
              <w:rPr>
                <w:rFonts w:ascii="Arial" w:hAnsi="Arial" w:cs="Arial"/>
                <w:sz w:val="24"/>
                <w:szCs w:val="24"/>
                <w:lang w:val="en-US"/>
              </w:rPr>
            </w:pPr>
          </w:p>
        </w:tc>
        <w:tc>
          <w:tcPr>
            <w:tcW w:w="1667" w:type="pct"/>
            <w:gridSpan w:val="3"/>
            <w:shd w:val="clear" w:color="auto" w:fill="FFC000" w:themeFill="accent4"/>
            <w:vAlign w:val="center"/>
          </w:tcPr>
          <w:p w14:paraId="5C5DD98D" w14:textId="77777777" w:rsidR="009F1809" w:rsidRDefault="009F1809" w:rsidP="002F500C">
            <w:pPr>
              <w:jc w:val="center"/>
              <w:rPr>
                <w:rFonts w:ascii="Arial" w:hAnsi="Arial" w:cs="Arial"/>
                <w:b/>
                <w:bCs/>
                <w:sz w:val="24"/>
                <w:szCs w:val="24"/>
                <w:u w:val="single"/>
                <w:shd w:val="clear" w:color="auto" w:fill="FFC000" w:themeFill="accent4"/>
                <w:lang w:val="en-US"/>
              </w:rPr>
            </w:pPr>
            <w:r>
              <w:rPr>
                <w:rFonts w:ascii="Arial" w:hAnsi="Arial" w:cs="Arial"/>
                <w:b/>
                <w:bCs/>
                <w:sz w:val="24"/>
                <w:szCs w:val="24"/>
                <w:u w:val="single"/>
                <w:shd w:val="clear" w:color="auto" w:fill="FFC000" w:themeFill="accent4"/>
                <w:lang w:val="en-US"/>
              </w:rPr>
              <w:t xml:space="preserve">Language Comprehension </w:t>
            </w:r>
          </w:p>
          <w:p w14:paraId="0CB49089" w14:textId="2CBEF7DE" w:rsidR="009F1809" w:rsidRPr="002F500C" w:rsidRDefault="009F1809" w:rsidP="002F500C">
            <w:pPr>
              <w:jc w:val="center"/>
              <w:rPr>
                <w:rFonts w:ascii="Arial" w:hAnsi="Arial" w:cs="Arial"/>
                <w:b/>
                <w:bCs/>
                <w:sz w:val="24"/>
                <w:szCs w:val="24"/>
                <w:u w:val="single"/>
                <w:lang w:val="en-US"/>
              </w:rPr>
            </w:pPr>
            <w:r>
              <w:rPr>
                <w:rFonts w:ascii="Arial" w:hAnsi="Arial" w:cs="Arial"/>
                <w:b/>
                <w:bCs/>
                <w:sz w:val="24"/>
                <w:szCs w:val="24"/>
                <w:u w:val="single"/>
                <w:lang w:val="en-US"/>
              </w:rPr>
              <w:t xml:space="preserve">(Listening &amp; Reading) </w:t>
            </w:r>
          </w:p>
        </w:tc>
        <w:tc>
          <w:tcPr>
            <w:tcW w:w="1666" w:type="pct"/>
            <w:gridSpan w:val="2"/>
            <w:shd w:val="clear" w:color="auto" w:fill="FF0000"/>
          </w:tcPr>
          <w:p w14:paraId="03C485F4" w14:textId="77777777" w:rsidR="009F1809" w:rsidRDefault="009F1809" w:rsidP="002F500C">
            <w:pPr>
              <w:jc w:val="center"/>
              <w:rPr>
                <w:rFonts w:ascii="Arial" w:hAnsi="Arial" w:cs="Arial"/>
                <w:sz w:val="24"/>
                <w:szCs w:val="24"/>
                <w:lang w:val="en-US"/>
              </w:rPr>
            </w:pPr>
          </w:p>
          <w:p w14:paraId="06199AFC" w14:textId="53C33B3D" w:rsidR="009F1809" w:rsidRPr="002F500C" w:rsidRDefault="009F1809" w:rsidP="002F500C">
            <w:pPr>
              <w:jc w:val="center"/>
              <w:rPr>
                <w:rFonts w:ascii="Arial" w:hAnsi="Arial" w:cs="Arial"/>
                <w:sz w:val="24"/>
                <w:szCs w:val="24"/>
                <w:lang w:val="en-US"/>
              </w:rPr>
            </w:pPr>
          </w:p>
        </w:tc>
      </w:tr>
      <w:tr w:rsidR="009F1809" w:rsidRPr="001857F9" w14:paraId="083571D6" w14:textId="77777777" w:rsidTr="00F8749F">
        <w:trPr>
          <w:trHeight w:val="558"/>
        </w:trPr>
        <w:tc>
          <w:tcPr>
            <w:tcW w:w="1000" w:type="pct"/>
            <w:shd w:val="clear" w:color="auto" w:fill="F2F2F2" w:themeFill="background1" w:themeFillShade="F2"/>
          </w:tcPr>
          <w:p w14:paraId="6E94BC1A" w14:textId="77777777" w:rsidR="009F1809" w:rsidRPr="002F500C" w:rsidRDefault="009F1809" w:rsidP="002F500C">
            <w:pPr>
              <w:jc w:val="center"/>
              <w:rPr>
                <w:rFonts w:ascii="Arial" w:hAnsi="Arial" w:cs="Arial"/>
                <w:b/>
                <w:bCs/>
                <w:sz w:val="24"/>
                <w:szCs w:val="24"/>
                <w:lang w:val="en-US"/>
              </w:rPr>
            </w:pPr>
          </w:p>
        </w:tc>
        <w:tc>
          <w:tcPr>
            <w:tcW w:w="1000" w:type="pct"/>
            <w:gridSpan w:val="2"/>
            <w:shd w:val="clear" w:color="auto" w:fill="F2F2F2" w:themeFill="background1" w:themeFillShade="F2"/>
            <w:vAlign w:val="center"/>
          </w:tcPr>
          <w:p w14:paraId="10744162" w14:textId="6B67221E" w:rsidR="009F1809" w:rsidRPr="002F500C" w:rsidRDefault="009F1809" w:rsidP="002F500C">
            <w:pPr>
              <w:jc w:val="center"/>
              <w:rPr>
                <w:rFonts w:ascii="Arial" w:hAnsi="Arial" w:cs="Arial"/>
                <w:b/>
                <w:bCs/>
                <w:sz w:val="24"/>
                <w:szCs w:val="24"/>
                <w:lang w:val="en-US"/>
              </w:rPr>
            </w:pPr>
            <w:r w:rsidRPr="002F500C">
              <w:rPr>
                <w:rFonts w:ascii="Arial" w:hAnsi="Arial" w:cs="Arial"/>
                <w:b/>
                <w:bCs/>
                <w:sz w:val="24"/>
                <w:szCs w:val="24"/>
                <w:lang w:val="en-US"/>
              </w:rPr>
              <w:t>Year 3</w:t>
            </w:r>
          </w:p>
        </w:tc>
        <w:tc>
          <w:tcPr>
            <w:tcW w:w="1000" w:type="pct"/>
            <w:shd w:val="clear" w:color="auto" w:fill="F2F2F2" w:themeFill="background1" w:themeFillShade="F2"/>
            <w:vAlign w:val="center"/>
          </w:tcPr>
          <w:p w14:paraId="56FCF669" w14:textId="3DBE7840" w:rsidR="009F1809" w:rsidRPr="002F500C" w:rsidRDefault="009F1809" w:rsidP="002F500C">
            <w:pPr>
              <w:jc w:val="center"/>
              <w:rPr>
                <w:rFonts w:ascii="Arial" w:hAnsi="Arial" w:cs="Arial"/>
                <w:b/>
                <w:bCs/>
                <w:sz w:val="24"/>
                <w:szCs w:val="24"/>
                <w:lang w:val="en-US"/>
              </w:rPr>
            </w:pPr>
            <w:r w:rsidRPr="002F500C">
              <w:rPr>
                <w:rFonts w:ascii="Arial" w:hAnsi="Arial" w:cs="Arial"/>
                <w:b/>
                <w:bCs/>
                <w:sz w:val="24"/>
                <w:szCs w:val="24"/>
                <w:lang w:val="en-US"/>
              </w:rPr>
              <w:t>Year 4</w:t>
            </w:r>
          </w:p>
        </w:tc>
        <w:tc>
          <w:tcPr>
            <w:tcW w:w="1000" w:type="pct"/>
            <w:gridSpan w:val="2"/>
            <w:shd w:val="clear" w:color="auto" w:fill="F2F2F2" w:themeFill="background1" w:themeFillShade="F2"/>
            <w:vAlign w:val="center"/>
          </w:tcPr>
          <w:p w14:paraId="4186019F" w14:textId="6AD0BE06" w:rsidR="009F1809" w:rsidRPr="002F500C" w:rsidRDefault="009F1809" w:rsidP="002F500C">
            <w:pPr>
              <w:jc w:val="center"/>
              <w:rPr>
                <w:rFonts w:ascii="Arial" w:hAnsi="Arial" w:cs="Arial"/>
                <w:b/>
                <w:bCs/>
                <w:sz w:val="24"/>
                <w:szCs w:val="24"/>
                <w:lang w:val="en-US"/>
              </w:rPr>
            </w:pPr>
            <w:r w:rsidRPr="002F500C">
              <w:rPr>
                <w:rFonts w:ascii="Arial" w:hAnsi="Arial" w:cs="Arial"/>
                <w:b/>
                <w:bCs/>
                <w:sz w:val="24"/>
                <w:szCs w:val="24"/>
                <w:lang w:val="en-US"/>
              </w:rPr>
              <w:t>Year 5</w:t>
            </w:r>
          </w:p>
        </w:tc>
        <w:tc>
          <w:tcPr>
            <w:tcW w:w="1000" w:type="pct"/>
            <w:shd w:val="clear" w:color="auto" w:fill="F2F2F2" w:themeFill="background1" w:themeFillShade="F2"/>
            <w:vAlign w:val="center"/>
          </w:tcPr>
          <w:p w14:paraId="4CF904AE" w14:textId="7F6FB01E" w:rsidR="009F1809" w:rsidRPr="002F500C" w:rsidRDefault="009F1809" w:rsidP="002F500C">
            <w:pPr>
              <w:jc w:val="center"/>
              <w:rPr>
                <w:rFonts w:ascii="Arial" w:hAnsi="Arial" w:cs="Arial"/>
                <w:b/>
                <w:bCs/>
                <w:sz w:val="24"/>
                <w:szCs w:val="24"/>
                <w:lang w:val="en-US"/>
              </w:rPr>
            </w:pPr>
            <w:r w:rsidRPr="002F500C">
              <w:rPr>
                <w:rFonts w:ascii="Arial" w:hAnsi="Arial" w:cs="Arial"/>
                <w:b/>
                <w:bCs/>
                <w:sz w:val="24"/>
                <w:szCs w:val="24"/>
                <w:lang w:val="en-US"/>
              </w:rPr>
              <w:t>Year 6</w:t>
            </w:r>
          </w:p>
        </w:tc>
      </w:tr>
      <w:tr w:rsidR="009F1809" w:rsidRPr="001857F9" w14:paraId="5350380F" w14:textId="77777777" w:rsidTr="00F8749F">
        <w:tc>
          <w:tcPr>
            <w:tcW w:w="1000" w:type="pct"/>
            <w:shd w:val="clear" w:color="auto" w:fill="F2F2F2" w:themeFill="background1" w:themeFillShade="F2"/>
          </w:tcPr>
          <w:p w14:paraId="5493D903" w14:textId="2CFF1C54" w:rsidR="009F1809" w:rsidRPr="00F8749F" w:rsidRDefault="00DC21E1" w:rsidP="009F1809">
            <w:pPr>
              <w:ind w:left="360"/>
              <w:rPr>
                <w:rFonts w:ascii="Georgia" w:hAnsi="Georgia"/>
                <w:b/>
                <w:bCs/>
                <w:sz w:val="20"/>
                <w:szCs w:val="20"/>
              </w:rPr>
            </w:pPr>
            <w:r w:rsidRPr="00F8749F">
              <w:rPr>
                <w:b/>
                <w:bCs/>
              </w:rPr>
              <w:t>Listen attentively to spoken language and show understanding by joining in and responding.</w:t>
            </w:r>
          </w:p>
        </w:tc>
        <w:tc>
          <w:tcPr>
            <w:tcW w:w="1000" w:type="pct"/>
            <w:gridSpan w:val="2"/>
          </w:tcPr>
          <w:p w14:paraId="35380F96" w14:textId="163E3687" w:rsidR="009F1809" w:rsidRPr="00D668D7" w:rsidRDefault="00DC21E1" w:rsidP="009F1809">
            <w:pPr>
              <w:ind w:left="360"/>
              <w:rPr>
                <w:rFonts w:ascii="Georgia" w:hAnsi="Georgia"/>
                <w:sz w:val="20"/>
                <w:szCs w:val="20"/>
              </w:rPr>
            </w:pPr>
            <w:bookmarkStart w:id="0" w:name="b_listen_and_identify_specific_phrases_i"/>
            <w:bookmarkStart w:id="1" w:name="b_join_in_with_words_of_a_song_or_storyt"/>
            <w:bookmarkEnd w:id="0"/>
            <w:bookmarkEnd w:id="1"/>
            <w:r>
              <w:t>Listening and responding to single words and short phrases.</w:t>
            </w:r>
          </w:p>
        </w:tc>
        <w:tc>
          <w:tcPr>
            <w:tcW w:w="1000" w:type="pct"/>
          </w:tcPr>
          <w:p w14:paraId="42BAC742" w14:textId="56EC0F76" w:rsidR="009F1809" w:rsidRPr="009F1809" w:rsidRDefault="007423E7" w:rsidP="009F1809">
            <w:pPr>
              <w:ind w:left="360"/>
              <w:rPr>
                <w:rFonts w:ascii="Georgia" w:hAnsi="Georgia"/>
                <w:sz w:val="20"/>
                <w:szCs w:val="20"/>
              </w:rPr>
            </w:pPr>
            <w:r>
              <w:t>Listening and responding to full sentences.</w:t>
            </w:r>
          </w:p>
        </w:tc>
        <w:tc>
          <w:tcPr>
            <w:tcW w:w="1000" w:type="pct"/>
            <w:gridSpan w:val="2"/>
          </w:tcPr>
          <w:p w14:paraId="127AF9AF" w14:textId="6D2BA4AE" w:rsidR="009F1809" w:rsidRPr="00681844" w:rsidRDefault="007423E7" w:rsidP="009F1809">
            <w:pPr>
              <w:ind w:left="360"/>
              <w:rPr>
                <w:rFonts w:ascii="Georgia" w:hAnsi="Georgia"/>
                <w:sz w:val="20"/>
                <w:szCs w:val="20"/>
              </w:rPr>
            </w:pPr>
            <w:r>
              <w:t>Listening and selecting information from short audio passages to give an appropriate response.</w:t>
            </w:r>
          </w:p>
        </w:tc>
        <w:tc>
          <w:tcPr>
            <w:tcW w:w="1000" w:type="pct"/>
          </w:tcPr>
          <w:p w14:paraId="12C965B9" w14:textId="7A12F7DB" w:rsidR="009F1809" w:rsidRPr="003C08B2" w:rsidRDefault="007423E7" w:rsidP="009F1809">
            <w:pPr>
              <w:ind w:left="360"/>
              <w:rPr>
                <w:rFonts w:ascii="Georgia" w:hAnsi="Georgia"/>
                <w:sz w:val="20"/>
                <w:szCs w:val="20"/>
              </w:rPr>
            </w:pPr>
            <w:r>
              <w:t xml:space="preserve">Listening and following the gist of information from an extended audio passage </w:t>
            </w:r>
            <w:r>
              <w:lastRenderedPageBreak/>
              <w:t>using language detective skills.</w:t>
            </w:r>
          </w:p>
        </w:tc>
      </w:tr>
      <w:tr w:rsidR="007423E7" w:rsidRPr="001857F9" w14:paraId="06723871" w14:textId="77777777" w:rsidTr="00F8749F">
        <w:tc>
          <w:tcPr>
            <w:tcW w:w="1000" w:type="pct"/>
            <w:shd w:val="clear" w:color="auto" w:fill="F2F2F2" w:themeFill="background1" w:themeFillShade="F2"/>
          </w:tcPr>
          <w:p w14:paraId="36196E00" w14:textId="7E8B76C0" w:rsidR="007423E7" w:rsidRPr="00F8749F" w:rsidRDefault="00E9669A" w:rsidP="009F1809">
            <w:pPr>
              <w:ind w:left="360"/>
              <w:rPr>
                <w:b/>
                <w:bCs/>
              </w:rPr>
            </w:pPr>
            <w:r w:rsidRPr="00F8749F">
              <w:rPr>
                <w:b/>
                <w:bCs/>
              </w:rPr>
              <w:lastRenderedPageBreak/>
              <w:t>Appreciate stories, songs, poems and rhymes in the language.</w:t>
            </w:r>
          </w:p>
        </w:tc>
        <w:tc>
          <w:tcPr>
            <w:tcW w:w="1000" w:type="pct"/>
            <w:gridSpan w:val="2"/>
          </w:tcPr>
          <w:p w14:paraId="089DC248" w14:textId="26B33380" w:rsidR="007423E7" w:rsidRDefault="00E9669A" w:rsidP="009F1809">
            <w:pPr>
              <w:ind w:left="360"/>
            </w:pPr>
            <w:r>
              <w:t>Reading aloud some words from simple songs, stories and rhymes</w:t>
            </w:r>
          </w:p>
        </w:tc>
        <w:tc>
          <w:tcPr>
            <w:tcW w:w="1000" w:type="pct"/>
          </w:tcPr>
          <w:p w14:paraId="2732F430" w14:textId="7D6214D2" w:rsidR="007423E7" w:rsidRDefault="00E9669A" w:rsidP="009F1809">
            <w:pPr>
              <w:ind w:left="360"/>
            </w:pPr>
            <w:r>
              <w:t>Following a short text or rhyme, listening and reading at the same time</w:t>
            </w:r>
          </w:p>
        </w:tc>
        <w:tc>
          <w:tcPr>
            <w:tcW w:w="1000" w:type="pct"/>
            <w:gridSpan w:val="2"/>
          </w:tcPr>
          <w:p w14:paraId="68CE9978" w14:textId="1177FBC7" w:rsidR="007423E7" w:rsidRDefault="00E9669A" w:rsidP="009F1809">
            <w:pPr>
              <w:ind w:left="360"/>
            </w:pPr>
            <w:r>
              <w:t>Reading and responding to a range of authentic texts.</w:t>
            </w:r>
          </w:p>
        </w:tc>
        <w:tc>
          <w:tcPr>
            <w:tcW w:w="1000" w:type="pct"/>
          </w:tcPr>
          <w:p w14:paraId="58E28E19" w14:textId="45BB6F31" w:rsidR="007423E7" w:rsidRDefault="00B95473" w:rsidP="009F1809">
            <w:pPr>
              <w:ind w:left="360"/>
            </w:pPr>
            <w:r>
              <w:t>Reading short authentic texts for enjoyment or information.</w:t>
            </w:r>
          </w:p>
        </w:tc>
      </w:tr>
      <w:tr w:rsidR="00B95473" w:rsidRPr="001857F9" w14:paraId="234E2B29" w14:textId="77777777" w:rsidTr="00F8749F">
        <w:tc>
          <w:tcPr>
            <w:tcW w:w="1000" w:type="pct"/>
            <w:shd w:val="clear" w:color="auto" w:fill="F2F2F2" w:themeFill="background1" w:themeFillShade="F2"/>
          </w:tcPr>
          <w:p w14:paraId="0E2D24BE" w14:textId="7BDA3849" w:rsidR="00B95473" w:rsidRPr="00F8749F" w:rsidRDefault="00B95473" w:rsidP="009F1809">
            <w:pPr>
              <w:ind w:left="360"/>
              <w:rPr>
                <w:b/>
                <w:bCs/>
              </w:rPr>
            </w:pPr>
            <w:r w:rsidRPr="00F8749F">
              <w:rPr>
                <w:b/>
                <w:bCs/>
              </w:rPr>
              <w:t>Read carefully and show understanding of words, phrases and simple writing.</w:t>
            </w:r>
          </w:p>
        </w:tc>
        <w:tc>
          <w:tcPr>
            <w:tcW w:w="1000" w:type="pct"/>
            <w:gridSpan w:val="2"/>
          </w:tcPr>
          <w:p w14:paraId="74E756D3" w14:textId="76FDB94B" w:rsidR="00B95473" w:rsidRDefault="00B95473" w:rsidP="009F1809">
            <w:pPr>
              <w:ind w:left="360"/>
            </w:pPr>
            <w:r>
              <w:t>Recognising some familiar Spanish words in written form. Beginning to understand and notice cognates</w:t>
            </w:r>
          </w:p>
        </w:tc>
        <w:tc>
          <w:tcPr>
            <w:tcW w:w="1000" w:type="pct"/>
          </w:tcPr>
          <w:p w14:paraId="69FAD9A1" w14:textId="0A50B6D3" w:rsidR="00B95473" w:rsidRDefault="008F32DB" w:rsidP="009F1809">
            <w:pPr>
              <w:ind w:left="360"/>
            </w:pPr>
            <w:r>
              <w:t>Recognising some familiar Spanish words when written in a short phrase. Identifying and discussing cognates and beginning to explore various language detective strategies.</w:t>
            </w:r>
          </w:p>
        </w:tc>
        <w:tc>
          <w:tcPr>
            <w:tcW w:w="1000" w:type="pct"/>
            <w:gridSpan w:val="2"/>
          </w:tcPr>
          <w:p w14:paraId="577BF4CA" w14:textId="6BDD0230" w:rsidR="00B95473" w:rsidRDefault="008F32DB" w:rsidP="009F1809">
            <w:pPr>
              <w:ind w:left="360"/>
            </w:pPr>
            <w:r>
              <w:t>Identifying key information in simple writing. Using a range of language detective strategies to decode new vocabulary including context and text type.</w:t>
            </w:r>
          </w:p>
        </w:tc>
        <w:tc>
          <w:tcPr>
            <w:tcW w:w="1000" w:type="pct"/>
          </w:tcPr>
          <w:p w14:paraId="496ADA86" w14:textId="287079E5" w:rsidR="00B95473" w:rsidRDefault="008F32DB" w:rsidP="009F1809">
            <w:pPr>
              <w:ind w:left="360"/>
            </w:pPr>
            <w:r>
              <w:t>Identifying and extracting key information in a range of authentic texts. Reading and using language detective skills to assess meaning including sentence structure.</w:t>
            </w:r>
          </w:p>
        </w:tc>
      </w:tr>
      <w:tr w:rsidR="00A77DD5" w:rsidRPr="001857F9" w14:paraId="5FCE999F" w14:textId="77777777" w:rsidTr="00F8749F">
        <w:tc>
          <w:tcPr>
            <w:tcW w:w="1000" w:type="pct"/>
            <w:shd w:val="clear" w:color="auto" w:fill="F2F2F2" w:themeFill="background1" w:themeFillShade="F2"/>
          </w:tcPr>
          <w:p w14:paraId="004120BF" w14:textId="614CBF86" w:rsidR="00A77DD5" w:rsidRPr="00F8749F" w:rsidRDefault="00A77DD5" w:rsidP="009F1809">
            <w:pPr>
              <w:ind w:left="360"/>
              <w:rPr>
                <w:b/>
                <w:bCs/>
              </w:rPr>
            </w:pPr>
            <w:r w:rsidRPr="00F8749F">
              <w:rPr>
                <w:b/>
                <w:bCs/>
              </w:rPr>
              <w:t>Broaden their vocabulary and develop their ability to understand new words that are introduced into familiar written material, including through using a dictionary.</w:t>
            </w:r>
          </w:p>
        </w:tc>
        <w:tc>
          <w:tcPr>
            <w:tcW w:w="1000" w:type="pct"/>
            <w:gridSpan w:val="2"/>
          </w:tcPr>
          <w:p w14:paraId="5D91EE4A" w14:textId="715CDFE5" w:rsidR="00A77DD5" w:rsidRDefault="00A77DD5" w:rsidP="009F1809">
            <w:pPr>
              <w:ind w:left="360"/>
            </w:pPr>
            <w:r>
              <w:t>Becoming familiar with format, layout and simple use of a bilingual dictionary. Using visual clues to make predictions about the meaning of unfamiliar vocabulary.</w:t>
            </w:r>
          </w:p>
        </w:tc>
        <w:tc>
          <w:tcPr>
            <w:tcW w:w="1000" w:type="pct"/>
          </w:tcPr>
          <w:p w14:paraId="426F81D9" w14:textId="577A8944" w:rsidR="00A77DD5" w:rsidRDefault="00A77DD5" w:rsidP="009F1809">
            <w:pPr>
              <w:ind w:left="360"/>
            </w:pPr>
            <w:r>
              <w:t>Using a bilingual dictionary to find the meaning of unknown words and check the spelling of unfamiliar words. Using contextual clues and cues to gist and make predictions about meanings</w:t>
            </w:r>
          </w:p>
        </w:tc>
        <w:tc>
          <w:tcPr>
            <w:tcW w:w="1000" w:type="pct"/>
            <w:gridSpan w:val="2"/>
          </w:tcPr>
          <w:p w14:paraId="4AD53873" w14:textId="56C0EFD5" w:rsidR="00A77DD5" w:rsidRDefault="00A77DD5" w:rsidP="009F1809">
            <w:pPr>
              <w:ind w:left="360"/>
            </w:pPr>
            <w:r>
              <w:t>Confidently using a bilingual dictionary to find the meaning of unknown words and check the spelling of unfamiliar words. Using further contextual clues and cues, such as knowledge of text types and structures to deduce unknown vocabulary.</w:t>
            </w:r>
          </w:p>
        </w:tc>
        <w:tc>
          <w:tcPr>
            <w:tcW w:w="1000" w:type="pct"/>
          </w:tcPr>
          <w:p w14:paraId="70E36CB7" w14:textId="135B1526" w:rsidR="00A77DD5" w:rsidRDefault="00D85BEA" w:rsidP="009F1809">
            <w:pPr>
              <w:ind w:left="360"/>
            </w:pPr>
            <w:r>
              <w:t>Using a bilingual dictionary to select alternative vocabulary for independent sentence building. Using further contextual clues and cues, such as awareness of grammatical structures to deduce unknown vocabulary.</w:t>
            </w:r>
          </w:p>
        </w:tc>
      </w:tr>
    </w:tbl>
    <w:p w14:paraId="248A7188" w14:textId="03AE886B" w:rsidR="00AA1771" w:rsidRPr="001857F9" w:rsidRDefault="00AA1771">
      <w:pPr>
        <w:rPr>
          <w:rFonts w:ascii="Georgia" w:hAnsi="Georgia"/>
          <w:lang w:val="en-US"/>
        </w:rPr>
      </w:pPr>
    </w:p>
    <w:tbl>
      <w:tblPr>
        <w:tblStyle w:val="TableGrid"/>
        <w:tblW w:w="5000" w:type="pct"/>
        <w:tblLook w:val="04A0" w:firstRow="1" w:lastRow="0" w:firstColumn="1" w:lastColumn="0" w:noHBand="0" w:noVBand="1"/>
      </w:tblPr>
      <w:tblGrid>
        <w:gridCol w:w="3077"/>
        <w:gridCol w:w="2052"/>
        <w:gridCol w:w="1025"/>
        <w:gridCol w:w="3078"/>
        <w:gridCol w:w="1028"/>
        <w:gridCol w:w="2050"/>
        <w:gridCol w:w="3078"/>
      </w:tblGrid>
      <w:tr w:rsidR="00BC3B22" w:rsidRPr="001857F9" w14:paraId="462BFBAF" w14:textId="77777777" w:rsidTr="008228FB">
        <w:trPr>
          <w:trHeight w:val="578"/>
        </w:trPr>
        <w:tc>
          <w:tcPr>
            <w:tcW w:w="1667" w:type="pct"/>
            <w:gridSpan w:val="2"/>
            <w:shd w:val="clear" w:color="auto" w:fill="FF0000"/>
          </w:tcPr>
          <w:p w14:paraId="6BDE1C5F" w14:textId="56459DC0" w:rsidR="00BC3B22" w:rsidRPr="00F534E7" w:rsidRDefault="00BC3B22">
            <w:pPr>
              <w:rPr>
                <w:rFonts w:ascii="Arial" w:hAnsi="Arial" w:cs="Arial"/>
                <w:b/>
                <w:bCs/>
                <w:sz w:val="24"/>
                <w:szCs w:val="24"/>
                <w:lang w:val="en-US"/>
              </w:rPr>
            </w:pPr>
          </w:p>
        </w:tc>
        <w:tc>
          <w:tcPr>
            <w:tcW w:w="1667" w:type="pct"/>
            <w:gridSpan w:val="3"/>
            <w:shd w:val="clear" w:color="auto" w:fill="FFC000" w:themeFill="accent4"/>
            <w:vAlign w:val="center"/>
          </w:tcPr>
          <w:p w14:paraId="2F21F90F" w14:textId="77777777" w:rsidR="00BC3B22" w:rsidRDefault="00BC3B22" w:rsidP="002F500C">
            <w:pPr>
              <w:jc w:val="center"/>
              <w:rPr>
                <w:rFonts w:ascii="Arial" w:hAnsi="Arial" w:cs="Arial"/>
                <w:b/>
                <w:bCs/>
                <w:sz w:val="24"/>
                <w:szCs w:val="24"/>
                <w:u w:val="single"/>
                <w:lang w:val="en-US"/>
              </w:rPr>
            </w:pPr>
            <w:r>
              <w:rPr>
                <w:rFonts w:ascii="Arial" w:hAnsi="Arial" w:cs="Arial"/>
                <w:b/>
                <w:bCs/>
                <w:sz w:val="24"/>
                <w:szCs w:val="24"/>
                <w:u w:val="single"/>
                <w:lang w:val="en-US"/>
              </w:rPr>
              <w:t xml:space="preserve">Language Production </w:t>
            </w:r>
          </w:p>
          <w:p w14:paraId="42F363C5" w14:textId="6EDA6784" w:rsidR="00BC3B22" w:rsidRPr="00F534E7" w:rsidRDefault="00BC3B22" w:rsidP="002F500C">
            <w:pPr>
              <w:jc w:val="center"/>
              <w:rPr>
                <w:rFonts w:ascii="Arial" w:hAnsi="Arial" w:cs="Arial"/>
                <w:b/>
                <w:bCs/>
                <w:sz w:val="24"/>
                <w:szCs w:val="24"/>
                <w:u w:val="single"/>
                <w:lang w:val="en-US"/>
              </w:rPr>
            </w:pPr>
            <w:r>
              <w:rPr>
                <w:rFonts w:ascii="Arial" w:hAnsi="Arial" w:cs="Arial"/>
                <w:b/>
                <w:bCs/>
                <w:sz w:val="24"/>
                <w:szCs w:val="24"/>
                <w:u w:val="single"/>
                <w:lang w:val="en-US"/>
              </w:rPr>
              <w:t xml:space="preserve">(Speaking &amp; Writing </w:t>
            </w:r>
          </w:p>
        </w:tc>
        <w:tc>
          <w:tcPr>
            <w:tcW w:w="1666" w:type="pct"/>
            <w:gridSpan w:val="2"/>
            <w:shd w:val="clear" w:color="auto" w:fill="FF0000"/>
          </w:tcPr>
          <w:p w14:paraId="60A572A5" w14:textId="77777777" w:rsidR="00BC3B22" w:rsidRPr="00F534E7" w:rsidRDefault="00BC3B22">
            <w:pPr>
              <w:rPr>
                <w:rFonts w:ascii="Arial" w:hAnsi="Arial" w:cs="Arial"/>
                <w:b/>
                <w:bCs/>
                <w:sz w:val="24"/>
                <w:szCs w:val="24"/>
                <w:lang w:val="en-US"/>
              </w:rPr>
            </w:pPr>
          </w:p>
        </w:tc>
      </w:tr>
      <w:tr w:rsidR="00BC3B22" w:rsidRPr="001857F9" w14:paraId="7D3575C7" w14:textId="77777777" w:rsidTr="00F8749F">
        <w:trPr>
          <w:trHeight w:val="581"/>
        </w:trPr>
        <w:tc>
          <w:tcPr>
            <w:tcW w:w="1000" w:type="pct"/>
            <w:shd w:val="clear" w:color="auto" w:fill="F2F2F2" w:themeFill="background1" w:themeFillShade="F2"/>
          </w:tcPr>
          <w:p w14:paraId="6F8CF408" w14:textId="77777777" w:rsidR="00BC3B22" w:rsidRPr="00F534E7" w:rsidRDefault="00BC3B22" w:rsidP="00F534E7">
            <w:pPr>
              <w:jc w:val="center"/>
              <w:rPr>
                <w:rFonts w:ascii="Arial" w:hAnsi="Arial" w:cs="Arial"/>
                <w:b/>
                <w:bCs/>
                <w:sz w:val="24"/>
                <w:szCs w:val="24"/>
                <w:lang w:val="en-US"/>
              </w:rPr>
            </w:pPr>
          </w:p>
        </w:tc>
        <w:tc>
          <w:tcPr>
            <w:tcW w:w="1000" w:type="pct"/>
            <w:gridSpan w:val="2"/>
            <w:shd w:val="clear" w:color="auto" w:fill="F2F2F2" w:themeFill="background1" w:themeFillShade="F2"/>
            <w:vAlign w:val="center"/>
          </w:tcPr>
          <w:p w14:paraId="206336F4" w14:textId="3567F0C8" w:rsidR="00BC3B22" w:rsidRPr="00F534E7" w:rsidRDefault="00BC3B22" w:rsidP="00F534E7">
            <w:pPr>
              <w:jc w:val="center"/>
              <w:rPr>
                <w:rFonts w:ascii="Arial" w:hAnsi="Arial" w:cs="Arial"/>
                <w:b/>
                <w:bCs/>
                <w:sz w:val="24"/>
                <w:szCs w:val="24"/>
                <w:lang w:val="en-US"/>
              </w:rPr>
            </w:pPr>
            <w:r w:rsidRPr="00F534E7">
              <w:rPr>
                <w:rFonts w:ascii="Arial" w:hAnsi="Arial" w:cs="Arial"/>
                <w:b/>
                <w:bCs/>
                <w:sz w:val="24"/>
                <w:szCs w:val="24"/>
                <w:lang w:val="en-US"/>
              </w:rPr>
              <w:t>Year 3</w:t>
            </w:r>
          </w:p>
        </w:tc>
        <w:tc>
          <w:tcPr>
            <w:tcW w:w="1000" w:type="pct"/>
            <w:shd w:val="clear" w:color="auto" w:fill="F2F2F2" w:themeFill="background1" w:themeFillShade="F2"/>
            <w:vAlign w:val="center"/>
          </w:tcPr>
          <w:p w14:paraId="193FE1F8" w14:textId="5E861F63" w:rsidR="00BC3B22" w:rsidRPr="00F534E7" w:rsidRDefault="00BC3B22" w:rsidP="00F534E7">
            <w:pPr>
              <w:jc w:val="center"/>
              <w:rPr>
                <w:rFonts w:ascii="Arial" w:hAnsi="Arial" w:cs="Arial"/>
                <w:b/>
                <w:bCs/>
                <w:sz w:val="24"/>
                <w:szCs w:val="24"/>
                <w:lang w:val="en-US"/>
              </w:rPr>
            </w:pPr>
            <w:r w:rsidRPr="00F534E7">
              <w:rPr>
                <w:rFonts w:ascii="Arial" w:hAnsi="Arial" w:cs="Arial"/>
                <w:b/>
                <w:bCs/>
                <w:sz w:val="24"/>
                <w:szCs w:val="24"/>
                <w:lang w:val="en-US"/>
              </w:rPr>
              <w:t>Year 4</w:t>
            </w:r>
          </w:p>
        </w:tc>
        <w:tc>
          <w:tcPr>
            <w:tcW w:w="1000" w:type="pct"/>
            <w:gridSpan w:val="2"/>
            <w:shd w:val="clear" w:color="auto" w:fill="F2F2F2" w:themeFill="background1" w:themeFillShade="F2"/>
            <w:vAlign w:val="center"/>
          </w:tcPr>
          <w:p w14:paraId="42CCAAD4" w14:textId="5A6F04B6" w:rsidR="00BC3B22" w:rsidRPr="00F534E7" w:rsidRDefault="00BC3B22" w:rsidP="00F534E7">
            <w:pPr>
              <w:jc w:val="center"/>
              <w:rPr>
                <w:rFonts w:ascii="Arial" w:hAnsi="Arial" w:cs="Arial"/>
                <w:b/>
                <w:bCs/>
                <w:sz w:val="24"/>
                <w:szCs w:val="24"/>
                <w:lang w:val="en-US"/>
              </w:rPr>
            </w:pPr>
            <w:r w:rsidRPr="00F534E7">
              <w:rPr>
                <w:rFonts w:ascii="Arial" w:hAnsi="Arial" w:cs="Arial"/>
                <w:b/>
                <w:bCs/>
                <w:sz w:val="24"/>
                <w:szCs w:val="24"/>
                <w:lang w:val="en-US"/>
              </w:rPr>
              <w:t>Year 5</w:t>
            </w:r>
          </w:p>
        </w:tc>
        <w:tc>
          <w:tcPr>
            <w:tcW w:w="1000" w:type="pct"/>
            <w:shd w:val="clear" w:color="auto" w:fill="F2F2F2" w:themeFill="background1" w:themeFillShade="F2"/>
            <w:vAlign w:val="center"/>
          </w:tcPr>
          <w:p w14:paraId="40C268A6" w14:textId="70149B99" w:rsidR="00BC3B22" w:rsidRPr="00F534E7" w:rsidRDefault="00BC3B22" w:rsidP="00F534E7">
            <w:pPr>
              <w:jc w:val="center"/>
              <w:rPr>
                <w:rFonts w:ascii="Arial" w:hAnsi="Arial" w:cs="Arial"/>
                <w:b/>
                <w:bCs/>
                <w:sz w:val="24"/>
                <w:szCs w:val="24"/>
                <w:lang w:val="en-US"/>
              </w:rPr>
            </w:pPr>
            <w:r w:rsidRPr="00F534E7">
              <w:rPr>
                <w:rFonts w:ascii="Arial" w:hAnsi="Arial" w:cs="Arial"/>
                <w:b/>
                <w:bCs/>
                <w:sz w:val="24"/>
                <w:szCs w:val="24"/>
                <w:lang w:val="en-US"/>
              </w:rPr>
              <w:t>Year 6</w:t>
            </w:r>
          </w:p>
        </w:tc>
      </w:tr>
      <w:tr w:rsidR="00BC3B22" w:rsidRPr="001857F9" w14:paraId="4701CDF9" w14:textId="77777777" w:rsidTr="00F8749F">
        <w:trPr>
          <w:trHeight w:val="1982"/>
        </w:trPr>
        <w:tc>
          <w:tcPr>
            <w:tcW w:w="1000" w:type="pct"/>
            <w:shd w:val="clear" w:color="auto" w:fill="F2F2F2" w:themeFill="background1" w:themeFillShade="F2"/>
          </w:tcPr>
          <w:p w14:paraId="54D87D0E" w14:textId="141A06FD" w:rsidR="00BC3B22" w:rsidRPr="00F8749F" w:rsidRDefault="00BC3B22" w:rsidP="00D85BEA">
            <w:pPr>
              <w:rPr>
                <w:b/>
                <w:bCs/>
              </w:rPr>
            </w:pPr>
            <w:r w:rsidRPr="00F8749F">
              <w:rPr>
                <w:b/>
                <w:bCs/>
              </w:rPr>
              <w:t>Engage in conversations; ask and answer questions; express opinions and respond to those of others; seek clarification and help.</w:t>
            </w:r>
          </w:p>
        </w:tc>
        <w:tc>
          <w:tcPr>
            <w:tcW w:w="1000" w:type="pct"/>
            <w:gridSpan w:val="2"/>
          </w:tcPr>
          <w:p w14:paraId="06F44C75" w14:textId="3A759996" w:rsidR="00BC3B22" w:rsidRPr="003C08B2" w:rsidRDefault="00BC3B22" w:rsidP="00D85BEA">
            <w:pPr>
              <w:rPr>
                <w:rFonts w:ascii="Georgia" w:hAnsi="Georgia"/>
                <w:sz w:val="20"/>
                <w:szCs w:val="20"/>
              </w:rPr>
            </w:pPr>
            <w:r>
              <w:t>Asking and/or answering simple questions. Forming simple statements with information including the negative. Practising speaking with a partner</w:t>
            </w:r>
          </w:p>
        </w:tc>
        <w:tc>
          <w:tcPr>
            <w:tcW w:w="1000" w:type="pct"/>
          </w:tcPr>
          <w:p w14:paraId="6525CD0A" w14:textId="3A227BFA" w:rsidR="00BC3B22" w:rsidRPr="008E7BAA" w:rsidRDefault="00BC3B22" w:rsidP="00D85BEA">
            <w:pPr>
              <w:rPr>
                <w:rFonts w:ascii="Georgia" w:hAnsi="Georgia"/>
                <w:sz w:val="20"/>
                <w:szCs w:val="20"/>
              </w:rPr>
            </w:pPr>
            <w:r>
              <w:t>Recognising and answering simple questions which involve giving personal information. Beginning to form opinion phrases. Using a variety of conversational phrases.</w:t>
            </w:r>
          </w:p>
        </w:tc>
        <w:tc>
          <w:tcPr>
            <w:tcW w:w="1000" w:type="pct"/>
            <w:gridSpan w:val="2"/>
          </w:tcPr>
          <w:p w14:paraId="7637DCBC" w14:textId="6C0DBD96" w:rsidR="00BC3B22" w:rsidRPr="00930296" w:rsidRDefault="008228FB" w:rsidP="00D85BEA">
            <w:pPr>
              <w:rPr>
                <w:rFonts w:ascii="Georgia" w:hAnsi="Georgia"/>
                <w:sz w:val="20"/>
                <w:szCs w:val="20"/>
              </w:rPr>
            </w:pPr>
            <w:r>
              <w:t>Forming a question in order to ask for information. Presenting factual information in extended sentences. Beginning to use conversational phrases for purposeful dialogue</w:t>
            </w:r>
          </w:p>
        </w:tc>
        <w:tc>
          <w:tcPr>
            <w:tcW w:w="1000" w:type="pct"/>
          </w:tcPr>
          <w:p w14:paraId="581C0BE9" w14:textId="1B78728B" w:rsidR="00BC3B22" w:rsidRPr="002F500C" w:rsidRDefault="008228FB" w:rsidP="00D85BEA">
            <w:pPr>
              <w:rPr>
                <w:rFonts w:ascii="Georgia" w:hAnsi="Georgia"/>
                <w:sz w:val="20"/>
                <w:szCs w:val="20"/>
              </w:rPr>
            </w:pPr>
            <w:r>
              <w:t>Planning, asking and answering extended questions. Developing extended sentences to justify a fact or opinion. Engaging in conversation and transactional language.</w:t>
            </w:r>
          </w:p>
        </w:tc>
      </w:tr>
      <w:tr w:rsidR="00912D6F" w:rsidRPr="001857F9" w14:paraId="3F2AB0E0" w14:textId="77777777" w:rsidTr="00F8749F">
        <w:trPr>
          <w:trHeight w:val="1415"/>
        </w:trPr>
        <w:tc>
          <w:tcPr>
            <w:tcW w:w="1000" w:type="pct"/>
            <w:shd w:val="clear" w:color="auto" w:fill="F2F2F2" w:themeFill="background1" w:themeFillShade="F2"/>
          </w:tcPr>
          <w:p w14:paraId="7F095AE5" w14:textId="3DA7D94C" w:rsidR="00912D6F" w:rsidRPr="00F8749F" w:rsidRDefault="00912D6F" w:rsidP="00D85BEA">
            <w:pPr>
              <w:rPr>
                <w:b/>
                <w:bCs/>
              </w:rPr>
            </w:pPr>
            <w:r w:rsidRPr="00F8749F">
              <w:rPr>
                <w:b/>
                <w:bCs/>
              </w:rPr>
              <w:lastRenderedPageBreak/>
              <w:t>Explore the patterns and sounds of languages through songs and rhymes and link the spelling, sound and meaning of words.</w:t>
            </w:r>
          </w:p>
        </w:tc>
        <w:tc>
          <w:tcPr>
            <w:tcW w:w="2000" w:type="pct"/>
            <w:gridSpan w:val="3"/>
          </w:tcPr>
          <w:p w14:paraId="49CEF176" w14:textId="693C36A3" w:rsidR="00912D6F" w:rsidRDefault="00912D6F" w:rsidP="00D85BEA">
            <w:r>
              <w:t>Listening to songs and rhymes in Spanish, repeating sounds and phrases to develop pronunciation and intonation. Beginning to notice common spelling patterns.</w:t>
            </w:r>
          </w:p>
        </w:tc>
        <w:tc>
          <w:tcPr>
            <w:tcW w:w="2000" w:type="pct"/>
            <w:gridSpan w:val="3"/>
          </w:tcPr>
          <w:p w14:paraId="066A82DB" w14:textId="16ACFB91" w:rsidR="00912D6F" w:rsidRDefault="00912D6F" w:rsidP="00D85BEA">
            <w:r>
              <w:t>Beginning to predict spelling patterns.</w:t>
            </w:r>
          </w:p>
        </w:tc>
      </w:tr>
      <w:tr w:rsidR="00912D6F" w:rsidRPr="001857F9" w14:paraId="17F85F1D" w14:textId="77777777" w:rsidTr="00F8749F">
        <w:trPr>
          <w:trHeight w:val="1840"/>
        </w:trPr>
        <w:tc>
          <w:tcPr>
            <w:tcW w:w="1000" w:type="pct"/>
            <w:shd w:val="clear" w:color="auto" w:fill="F2F2F2" w:themeFill="background1" w:themeFillShade="F2"/>
          </w:tcPr>
          <w:p w14:paraId="0A6347D1" w14:textId="2B6420AF" w:rsidR="00912D6F" w:rsidRPr="00F8749F" w:rsidRDefault="00217AE4" w:rsidP="00D85BEA">
            <w:pPr>
              <w:rPr>
                <w:b/>
                <w:bCs/>
              </w:rPr>
            </w:pPr>
            <w:r w:rsidRPr="00F8749F">
              <w:rPr>
                <w:b/>
                <w:bCs/>
              </w:rPr>
              <w:t>Speak in sentences, using familiar vocabulary, phrases and basic language structures.</w:t>
            </w:r>
          </w:p>
        </w:tc>
        <w:tc>
          <w:tcPr>
            <w:tcW w:w="1000" w:type="pct"/>
            <w:gridSpan w:val="2"/>
          </w:tcPr>
          <w:p w14:paraId="709E1A4A" w14:textId="0B69A1DD" w:rsidR="00912D6F" w:rsidRDefault="00217AE4" w:rsidP="00D85BEA">
            <w:r>
              <w:t>Using short phrases to give information. Recognising and repeating phrases from familiar rhymes and songs.</w:t>
            </w:r>
          </w:p>
        </w:tc>
        <w:tc>
          <w:tcPr>
            <w:tcW w:w="1000" w:type="pct"/>
          </w:tcPr>
          <w:p w14:paraId="1DC6DB1E" w14:textId="7F688C4A" w:rsidR="00912D6F" w:rsidRDefault="00217AE4" w:rsidP="00D85BEA">
            <w:r>
              <w:t>Using a model to form a spoken sentence. Beginning to adapt phrases from a rhyme/song</w:t>
            </w:r>
          </w:p>
        </w:tc>
        <w:tc>
          <w:tcPr>
            <w:tcW w:w="1000" w:type="pct"/>
            <w:gridSpan w:val="2"/>
          </w:tcPr>
          <w:p w14:paraId="2511C1F5" w14:textId="3109725A" w:rsidR="00912D6F" w:rsidRDefault="0009063C" w:rsidP="00D85BEA">
            <w:r>
              <w:t>Rehearsing and recycling extended sentences orally. Speaking in full sentences using known vocabulary</w:t>
            </w:r>
          </w:p>
        </w:tc>
        <w:tc>
          <w:tcPr>
            <w:tcW w:w="1000" w:type="pct"/>
          </w:tcPr>
          <w:p w14:paraId="70BA9C69" w14:textId="07EF9BFA" w:rsidR="00F8749F" w:rsidRDefault="0009063C" w:rsidP="00D85BEA">
            <w:r>
              <w:t>Planning and giving a short oral presentation. Modifying, expressing and comparing opinions.</w:t>
            </w:r>
          </w:p>
          <w:p w14:paraId="70D0DE98" w14:textId="54DE01EA" w:rsidR="00F8749F" w:rsidRDefault="00F8749F" w:rsidP="00D85BEA"/>
        </w:tc>
      </w:tr>
      <w:tr w:rsidR="0009063C" w:rsidRPr="001857F9" w14:paraId="2A184216" w14:textId="77777777" w:rsidTr="00F8749F">
        <w:trPr>
          <w:trHeight w:val="1957"/>
        </w:trPr>
        <w:tc>
          <w:tcPr>
            <w:tcW w:w="1000" w:type="pct"/>
            <w:shd w:val="clear" w:color="auto" w:fill="F2F2F2" w:themeFill="background1" w:themeFillShade="F2"/>
          </w:tcPr>
          <w:p w14:paraId="6348BE30" w14:textId="588DAAD2" w:rsidR="0009063C" w:rsidRPr="00F8749F" w:rsidRDefault="0009063C" w:rsidP="00D85BEA">
            <w:pPr>
              <w:rPr>
                <w:b/>
                <w:bCs/>
              </w:rPr>
            </w:pPr>
            <w:r w:rsidRPr="00F8749F">
              <w:rPr>
                <w:b/>
                <w:bCs/>
              </w:rPr>
              <w:t>Develop accurate pronunciation and intonation so that others understand when they are reading aloud or using familiar words and phrases.</w:t>
            </w:r>
          </w:p>
        </w:tc>
        <w:tc>
          <w:tcPr>
            <w:tcW w:w="2000" w:type="pct"/>
            <w:gridSpan w:val="3"/>
          </w:tcPr>
          <w:p w14:paraId="5ABCE4E8" w14:textId="7455C688" w:rsidR="0009063C" w:rsidRDefault="000D7A8A" w:rsidP="00D85BEA">
            <w:r>
              <w:t>Listening and repeating key phonemes with care. Recognising that sounds and spelling patterns can be different from English. Recognising how intonation and gesture are used to differentiate between statements and questions. Building confidence by repeating short phrases with increasing accuracy.</w:t>
            </w:r>
          </w:p>
        </w:tc>
        <w:tc>
          <w:tcPr>
            <w:tcW w:w="2000" w:type="pct"/>
            <w:gridSpan w:val="3"/>
          </w:tcPr>
          <w:p w14:paraId="5AA5EA3E" w14:textId="596982F8" w:rsidR="00F8749F" w:rsidRDefault="000D7A8A" w:rsidP="00D85BEA">
            <w:r>
              <w:t>Recognising key phonemes in an unfamiliar context, applying pronunciation rules. Using intonation and gesture to differentiate between statements and questions. Formulating their own strategies to remember and apply pronunciation rules. Speaking and reading aloud with increasing confidence and fluency</w:t>
            </w:r>
          </w:p>
        </w:tc>
      </w:tr>
      <w:tr w:rsidR="000D7A8A" w:rsidRPr="001857F9" w14:paraId="1E0BB82C" w14:textId="77777777" w:rsidTr="00F8749F">
        <w:trPr>
          <w:trHeight w:val="1131"/>
        </w:trPr>
        <w:tc>
          <w:tcPr>
            <w:tcW w:w="1000" w:type="pct"/>
            <w:shd w:val="clear" w:color="auto" w:fill="F2F2F2" w:themeFill="background1" w:themeFillShade="F2"/>
          </w:tcPr>
          <w:p w14:paraId="5087471D" w14:textId="4900EE2D" w:rsidR="000D7A8A" w:rsidRPr="00F8749F" w:rsidRDefault="000D7A8A" w:rsidP="00D85BEA">
            <w:pPr>
              <w:rPr>
                <w:b/>
                <w:bCs/>
              </w:rPr>
            </w:pPr>
            <w:r w:rsidRPr="00F8749F">
              <w:rPr>
                <w:b/>
                <w:bCs/>
              </w:rPr>
              <w:t>Present ideas and information orally to a range of audiences</w:t>
            </w:r>
          </w:p>
        </w:tc>
        <w:tc>
          <w:tcPr>
            <w:tcW w:w="2000" w:type="pct"/>
            <w:gridSpan w:val="3"/>
          </w:tcPr>
          <w:p w14:paraId="10906A20" w14:textId="6CC660A9" w:rsidR="000D7A8A" w:rsidRDefault="000D7A8A" w:rsidP="00D85BEA">
            <w:r>
              <w:t>Introducing self to a partner with simple phrases. Rehearsing and performing a short role-play</w:t>
            </w:r>
          </w:p>
        </w:tc>
        <w:tc>
          <w:tcPr>
            <w:tcW w:w="2000" w:type="pct"/>
            <w:gridSpan w:val="3"/>
          </w:tcPr>
          <w:p w14:paraId="40FBFC52" w14:textId="73DC8147" w:rsidR="000D7A8A" w:rsidRDefault="00D77AF2" w:rsidP="00D85BEA">
            <w:r>
              <w:t>Creating and presenting a monologue, dialogue or role-play. Giving a presentation drawing upon learning from a number of previous topics.</w:t>
            </w:r>
          </w:p>
        </w:tc>
      </w:tr>
      <w:tr w:rsidR="0009063C" w:rsidRPr="001857F9" w14:paraId="0DB5D917" w14:textId="77777777" w:rsidTr="00F8749F">
        <w:trPr>
          <w:trHeight w:val="1982"/>
        </w:trPr>
        <w:tc>
          <w:tcPr>
            <w:tcW w:w="1000" w:type="pct"/>
            <w:shd w:val="clear" w:color="auto" w:fill="F2F2F2" w:themeFill="background1" w:themeFillShade="F2"/>
          </w:tcPr>
          <w:p w14:paraId="738C9093" w14:textId="19F8AE51" w:rsidR="0009063C" w:rsidRPr="00F8749F" w:rsidRDefault="00D77AF2" w:rsidP="00D85BEA">
            <w:pPr>
              <w:rPr>
                <w:b/>
                <w:bCs/>
              </w:rPr>
            </w:pPr>
            <w:r w:rsidRPr="00F8749F">
              <w:rPr>
                <w:b/>
                <w:bCs/>
              </w:rPr>
              <w:t>Write phrases from memory, and adapt these to create new sentences to express ideas clearly.</w:t>
            </w:r>
          </w:p>
        </w:tc>
        <w:tc>
          <w:tcPr>
            <w:tcW w:w="1000" w:type="pct"/>
            <w:gridSpan w:val="2"/>
          </w:tcPr>
          <w:p w14:paraId="729345D8" w14:textId="71848D2D" w:rsidR="0009063C" w:rsidRDefault="00D77AF2" w:rsidP="00D85BEA">
            <w:r>
              <w:t>Recalling and writing simple words from memory. Experimenting with simple writing, copying with accuracy.</w:t>
            </w:r>
          </w:p>
        </w:tc>
        <w:tc>
          <w:tcPr>
            <w:tcW w:w="1000" w:type="pct"/>
          </w:tcPr>
          <w:p w14:paraId="16EB65C9" w14:textId="08A7BDC4" w:rsidR="0009063C" w:rsidRDefault="00D77AF2" w:rsidP="00D85BEA">
            <w:r>
              <w:t>Selecting and writing short words and phrases. Making short phrases or sentences using a scaffold (</w:t>
            </w:r>
            <w:proofErr w:type="gramStart"/>
            <w:r>
              <w:t>e.g.</w:t>
            </w:r>
            <w:proofErr w:type="gramEnd"/>
            <w:r>
              <w:t xml:space="preserve"> word cards, knowledge organisers)</w:t>
            </w:r>
          </w:p>
        </w:tc>
        <w:tc>
          <w:tcPr>
            <w:tcW w:w="1000" w:type="pct"/>
            <w:gridSpan w:val="2"/>
          </w:tcPr>
          <w:p w14:paraId="5FAC7C4D" w14:textId="48505C75" w:rsidR="0009063C" w:rsidRDefault="008318CD" w:rsidP="00D85BEA">
            <w:r>
              <w:t>Adapting model sentences to express different ideas. Writing a short text using a model or scaffold.</w:t>
            </w:r>
          </w:p>
        </w:tc>
        <w:tc>
          <w:tcPr>
            <w:tcW w:w="1000" w:type="pct"/>
          </w:tcPr>
          <w:p w14:paraId="3615BEC1" w14:textId="6E1308FA" w:rsidR="0009063C" w:rsidRDefault="008318CD" w:rsidP="00D85BEA">
            <w:r>
              <w:t>Using existing knowledge of vocabulary and phrases to create new sentences. Constructing a short text on a familiar topic.</w:t>
            </w:r>
          </w:p>
          <w:p w14:paraId="725BC82A" w14:textId="77777777" w:rsidR="008318CD" w:rsidRDefault="008318CD" w:rsidP="008318CD"/>
          <w:p w14:paraId="11291C91" w14:textId="77777777" w:rsidR="008318CD" w:rsidRDefault="008318CD" w:rsidP="008318CD"/>
          <w:p w14:paraId="77297D39" w14:textId="461AE752" w:rsidR="008318CD" w:rsidRPr="008318CD" w:rsidRDefault="008318CD" w:rsidP="008318CD">
            <w:pPr>
              <w:ind w:firstLine="720"/>
            </w:pPr>
          </w:p>
        </w:tc>
      </w:tr>
      <w:tr w:rsidR="008318CD" w:rsidRPr="001857F9" w14:paraId="59E6F59E" w14:textId="77777777" w:rsidTr="00F8749F">
        <w:trPr>
          <w:trHeight w:val="2225"/>
        </w:trPr>
        <w:tc>
          <w:tcPr>
            <w:tcW w:w="1000" w:type="pct"/>
          </w:tcPr>
          <w:p w14:paraId="1C4DD578" w14:textId="589133A4" w:rsidR="008318CD" w:rsidRPr="00F8749F" w:rsidRDefault="008318CD" w:rsidP="00D85BEA">
            <w:pPr>
              <w:rPr>
                <w:b/>
                <w:bCs/>
              </w:rPr>
            </w:pPr>
            <w:r w:rsidRPr="00F8749F">
              <w:rPr>
                <w:b/>
                <w:bCs/>
              </w:rPr>
              <w:lastRenderedPageBreak/>
              <w:t>Describe people, places and things and actions orally and in writing.</w:t>
            </w:r>
          </w:p>
        </w:tc>
        <w:tc>
          <w:tcPr>
            <w:tcW w:w="1000" w:type="pct"/>
            <w:gridSpan w:val="2"/>
          </w:tcPr>
          <w:p w14:paraId="7103202D" w14:textId="3CBD7AD1" w:rsidR="008318CD" w:rsidRDefault="009B71E8" w:rsidP="00D85BEA">
            <w:r>
              <w:t>Recognising and using adjectives of colour and size.</w:t>
            </w:r>
          </w:p>
        </w:tc>
        <w:tc>
          <w:tcPr>
            <w:tcW w:w="1000" w:type="pct"/>
          </w:tcPr>
          <w:p w14:paraId="1FF65868" w14:textId="01CC558F" w:rsidR="008318CD" w:rsidRDefault="009B71E8" w:rsidP="00D85BEA">
            <w:r>
              <w:t>Using different adjectives with a singular noun, with correct positioning and agreement. Choosing appropriate adjectives from a wider range of adjectives.</w:t>
            </w:r>
          </w:p>
        </w:tc>
        <w:tc>
          <w:tcPr>
            <w:tcW w:w="1000" w:type="pct"/>
            <w:gridSpan w:val="2"/>
          </w:tcPr>
          <w:p w14:paraId="48AA6393" w14:textId="3D9D61FF" w:rsidR="008318CD" w:rsidRDefault="009B71E8" w:rsidP="00D85BEA">
            <w:r>
              <w:t>Selecting the correct form of an adjective that agrees with the singular or plural noun it is describing. Using adapted phrases to describe an object or person</w:t>
            </w:r>
          </w:p>
        </w:tc>
        <w:tc>
          <w:tcPr>
            <w:tcW w:w="1000" w:type="pct"/>
          </w:tcPr>
          <w:p w14:paraId="4BBAD76B" w14:textId="6859F5F2" w:rsidR="008318CD" w:rsidRDefault="009B71E8" w:rsidP="00D85BEA">
            <w:r>
              <w:t>Generating the correct form of an adjective that agrees with the singular or plural noun it describes. Recognising and using a wide range of descriptive phrases.</w:t>
            </w:r>
          </w:p>
        </w:tc>
      </w:tr>
    </w:tbl>
    <w:p w14:paraId="59B41F8D" w14:textId="077A0BEA" w:rsidR="00AA1771" w:rsidRPr="001857F9" w:rsidRDefault="00AA1771">
      <w:pPr>
        <w:rPr>
          <w:rFonts w:ascii="Georgia" w:hAnsi="Georgia"/>
          <w:lang w:val="en-US"/>
        </w:rPr>
      </w:pPr>
    </w:p>
    <w:p w14:paraId="5631A5CB" w14:textId="77777777" w:rsidR="00AA1771" w:rsidRPr="001857F9" w:rsidRDefault="00AA1771">
      <w:pPr>
        <w:rPr>
          <w:rFonts w:ascii="Georgia" w:hAnsi="Georgia"/>
          <w:lang w:val="en-US"/>
        </w:rPr>
      </w:pPr>
    </w:p>
    <w:sectPr w:rsidR="00AA1771" w:rsidRPr="001857F9" w:rsidSect="00793F09">
      <w:pgSz w:w="16838" w:h="11906" w:orient="landscape"/>
      <w:pgMar w:top="720" w:right="720" w:bottom="720" w:left="720" w:header="708" w:footer="708" w:gutter="0"/>
      <w:pgBorders w:offsetFrom="page">
        <w:top w:val="double" w:sz="6" w:space="24" w:color="3333CC"/>
        <w:left w:val="double" w:sz="6" w:space="24" w:color="3333CC"/>
        <w:bottom w:val="double" w:sz="6" w:space="24" w:color="3333CC"/>
        <w:right w:val="double" w:sz="6" w:space="24" w:color="3333CC"/>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Pro Semibold">
    <w:charset w:val="00"/>
    <w:family w:val="roman"/>
    <w:pitch w:val="variable"/>
    <w:sig w:usb0="800002AF" w:usb1="00000003"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06039"/>
    <w:multiLevelType w:val="hybridMultilevel"/>
    <w:tmpl w:val="551458D4"/>
    <w:lvl w:ilvl="0" w:tplc="961C5B5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260643"/>
    <w:multiLevelType w:val="hybridMultilevel"/>
    <w:tmpl w:val="E3688EAA"/>
    <w:lvl w:ilvl="0" w:tplc="961C5B5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E450A0"/>
    <w:multiLevelType w:val="hybridMultilevel"/>
    <w:tmpl w:val="8730D756"/>
    <w:lvl w:ilvl="0" w:tplc="961C5B5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AA1331"/>
    <w:multiLevelType w:val="hybridMultilevel"/>
    <w:tmpl w:val="FE709C8A"/>
    <w:lvl w:ilvl="0" w:tplc="961C5B5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4648C8"/>
    <w:multiLevelType w:val="hybridMultilevel"/>
    <w:tmpl w:val="A6DA9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0F3309"/>
    <w:multiLevelType w:val="hybridMultilevel"/>
    <w:tmpl w:val="391664A0"/>
    <w:lvl w:ilvl="0" w:tplc="AEEAF87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03021D"/>
    <w:multiLevelType w:val="hybridMultilevel"/>
    <w:tmpl w:val="A0D8F09A"/>
    <w:lvl w:ilvl="0" w:tplc="AEEAF87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B125BC"/>
    <w:multiLevelType w:val="hybridMultilevel"/>
    <w:tmpl w:val="A72E12CA"/>
    <w:lvl w:ilvl="0" w:tplc="AEEAF87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4F7162"/>
    <w:multiLevelType w:val="hybridMultilevel"/>
    <w:tmpl w:val="F7FE761A"/>
    <w:lvl w:ilvl="0" w:tplc="961C5B5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F004F4"/>
    <w:multiLevelType w:val="hybridMultilevel"/>
    <w:tmpl w:val="71322CDE"/>
    <w:lvl w:ilvl="0" w:tplc="961C5B5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E211B3"/>
    <w:multiLevelType w:val="hybridMultilevel"/>
    <w:tmpl w:val="6B96F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BE2D08"/>
    <w:multiLevelType w:val="hybridMultilevel"/>
    <w:tmpl w:val="75CCA44E"/>
    <w:lvl w:ilvl="0" w:tplc="AEEAF87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DA6C63"/>
    <w:multiLevelType w:val="hybridMultilevel"/>
    <w:tmpl w:val="E4D439A6"/>
    <w:lvl w:ilvl="0" w:tplc="AEEAF878">
      <w:start w:val="1"/>
      <w:numFmt w:val="bullet"/>
      <w:lvlText w:val=""/>
      <w:lvlJc w:val="left"/>
      <w:pPr>
        <w:ind w:left="170" w:hanging="170"/>
      </w:pPr>
      <w:rPr>
        <w:rFonts w:ascii="Symbol" w:hAnsi="Symbol" w:hint="default"/>
      </w:rPr>
    </w:lvl>
    <w:lvl w:ilvl="1" w:tplc="FCD88634" w:tentative="1">
      <w:start w:val="1"/>
      <w:numFmt w:val="bullet"/>
      <w:lvlText w:val="•"/>
      <w:lvlJc w:val="left"/>
      <w:pPr>
        <w:tabs>
          <w:tab w:val="num" w:pos="1440"/>
        </w:tabs>
        <w:ind w:left="1440" w:hanging="360"/>
      </w:pPr>
      <w:rPr>
        <w:rFonts w:ascii="Arial" w:hAnsi="Arial" w:hint="default"/>
      </w:rPr>
    </w:lvl>
    <w:lvl w:ilvl="2" w:tplc="DD268F08" w:tentative="1">
      <w:start w:val="1"/>
      <w:numFmt w:val="bullet"/>
      <w:lvlText w:val="•"/>
      <w:lvlJc w:val="left"/>
      <w:pPr>
        <w:tabs>
          <w:tab w:val="num" w:pos="2160"/>
        </w:tabs>
        <w:ind w:left="2160" w:hanging="360"/>
      </w:pPr>
      <w:rPr>
        <w:rFonts w:ascii="Arial" w:hAnsi="Arial" w:hint="default"/>
      </w:rPr>
    </w:lvl>
    <w:lvl w:ilvl="3" w:tplc="C0E47B40" w:tentative="1">
      <w:start w:val="1"/>
      <w:numFmt w:val="bullet"/>
      <w:lvlText w:val="•"/>
      <w:lvlJc w:val="left"/>
      <w:pPr>
        <w:tabs>
          <w:tab w:val="num" w:pos="2880"/>
        </w:tabs>
        <w:ind w:left="2880" w:hanging="360"/>
      </w:pPr>
      <w:rPr>
        <w:rFonts w:ascii="Arial" w:hAnsi="Arial" w:hint="default"/>
      </w:rPr>
    </w:lvl>
    <w:lvl w:ilvl="4" w:tplc="E0582678" w:tentative="1">
      <w:start w:val="1"/>
      <w:numFmt w:val="bullet"/>
      <w:lvlText w:val="•"/>
      <w:lvlJc w:val="left"/>
      <w:pPr>
        <w:tabs>
          <w:tab w:val="num" w:pos="3600"/>
        </w:tabs>
        <w:ind w:left="3600" w:hanging="360"/>
      </w:pPr>
      <w:rPr>
        <w:rFonts w:ascii="Arial" w:hAnsi="Arial" w:hint="default"/>
      </w:rPr>
    </w:lvl>
    <w:lvl w:ilvl="5" w:tplc="33E2AEF6" w:tentative="1">
      <w:start w:val="1"/>
      <w:numFmt w:val="bullet"/>
      <w:lvlText w:val="•"/>
      <w:lvlJc w:val="left"/>
      <w:pPr>
        <w:tabs>
          <w:tab w:val="num" w:pos="4320"/>
        </w:tabs>
        <w:ind w:left="4320" w:hanging="360"/>
      </w:pPr>
      <w:rPr>
        <w:rFonts w:ascii="Arial" w:hAnsi="Arial" w:hint="default"/>
      </w:rPr>
    </w:lvl>
    <w:lvl w:ilvl="6" w:tplc="BE0A346E" w:tentative="1">
      <w:start w:val="1"/>
      <w:numFmt w:val="bullet"/>
      <w:lvlText w:val="•"/>
      <w:lvlJc w:val="left"/>
      <w:pPr>
        <w:tabs>
          <w:tab w:val="num" w:pos="5040"/>
        </w:tabs>
        <w:ind w:left="5040" w:hanging="360"/>
      </w:pPr>
      <w:rPr>
        <w:rFonts w:ascii="Arial" w:hAnsi="Arial" w:hint="default"/>
      </w:rPr>
    </w:lvl>
    <w:lvl w:ilvl="7" w:tplc="E8440DB4" w:tentative="1">
      <w:start w:val="1"/>
      <w:numFmt w:val="bullet"/>
      <w:lvlText w:val="•"/>
      <w:lvlJc w:val="left"/>
      <w:pPr>
        <w:tabs>
          <w:tab w:val="num" w:pos="5760"/>
        </w:tabs>
        <w:ind w:left="5760" w:hanging="360"/>
      </w:pPr>
      <w:rPr>
        <w:rFonts w:ascii="Arial" w:hAnsi="Arial" w:hint="default"/>
      </w:rPr>
    </w:lvl>
    <w:lvl w:ilvl="8" w:tplc="ECBC696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14D50A6"/>
    <w:multiLevelType w:val="hybridMultilevel"/>
    <w:tmpl w:val="6BAE6542"/>
    <w:lvl w:ilvl="0" w:tplc="00AAD7EA">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AF1BB2"/>
    <w:multiLevelType w:val="hybridMultilevel"/>
    <w:tmpl w:val="897CE584"/>
    <w:lvl w:ilvl="0" w:tplc="4F944F0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FC30C2"/>
    <w:multiLevelType w:val="hybridMultilevel"/>
    <w:tmpl w:val="6FAA6E38"/>
    <w:lvl w:ilvl="0" w:tplc="AEEAF87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4A092B"/>
    <w:multiLevelType w:val="hybridMultilevel"/>
    <w:tmpl w:val="D8ACDC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CDF008A"/>
    <w:multiLevelType w:val="hybridMultilevel"/>
    <w:tmpl w:val="C2DC01A2"/>
    <w:lvl w:ilvl="0" w:tplc="AEEAF87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CF3C54"/>
    <w:multiLevelType w:val="hybridMultilevel"/>
    <w:tmpl w:val="608E8A1E"/>
    <w:lvl w:ilvl="0" w:tplc="00AAD7EA">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7"/>
  </w:num>
  <w:num w:numId="3">
    <w:abstractNumId w:val="15"/>
  </w:num>
  <w:num w:numId="4">
    <w:abstractNumId w:val="12"/>
  </w:num>
  <w:num w:numId="5">
    <w:abstractNumId w:val="5"/>
  </w:num>
  <w:num w:numId="6">
    <w:abstractNumId w:val="3"/>
  </w:num>
  <w:num w:numId="7">
    <w:abstractNumId w:val="1"/>
  </w:num>
  <w:num w:numId="8">
    <w:abstractNumId w:val="11"/>
  </w:num>
  <w:num w:numId="9">
    <w:abstractNumId w:val="7"/>
  </w:num>
  <w:num w:numId="10">
    <w:abstractNumId w:val="0"/>
  </w:num>
  <w:num w:numId="11">
    <w:abstractNumId w:val="9"/>
  </w:num>
  <w:num w:numId="12">
    <w:abstractNumId w:val="18"/>
  </w:num>
  <w:num w:numId="13">
    <w:abstractNumId w:val="8"/>
  </w:num>
  <w:num w:numId="14">
    <w:abstractNumId w:val="2"/>
  </w:num>
  <w:num w:numId="15">
    <w:abstractNumId w:val="6"/>
  </w:num>
  <w:num w:numId="16">
    <w:abstractNumId w:val="13"/>
  </w:num>
  <w:num w:numId="17">
    <w:abstractNumId w:val="16"/>
  </w:num>
  <w:num w:numId="18">
    <w:abstractNumId w:val="10"/>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771"/>
    <w:rsid w:val="00054441"/>
    <w:rsid w:val="00072CBE"/>
    <w:rsid w:val="0009063C"/>
    <w:rsid w:val="000D7A8A"/>
    <w:rsid w:val="00153982"/>
    <w:rsid w:val="001857F9"/>
    <w:rsid w:val="001A0EB0"/>
    <w:rsid w:val="001F4384"/>
    <w:rsid w:val="00217AE4"/>
    <w:rsid w:val="002B5D7A"/>
    <w:rsid w:val="002F500C"/>
    <w:rsid w:val="00314224"/>
    <w:rsid w:val="0032407A"/>
    <w:rsid w:val="00344FD2"/>
    <w:rsid w:val="003C08B2"/>
    <w:rsid w:val="004057C1"/>
    <w:rsid w:val="004C05D2"/>
    <w:rsid w:val="00507A05"/>
    <w:rsid w:val="005152D6"/>
    <w:rsid w:val="005301FA"/>
    <w:rsid w:val="005C1941"/>
    <w:rsid w:val="00654DDB"/>
    <w:rsid w:val="00657CEE"/>
    <w:rsid w:val="00681844"/>
    <w:rsid w:val="006937B7"/>
    <w:rsid w:val="00695263"/>
    <w:rsid w:val="007423E7"/>
    <w:rsid w:val="00793F09"/>
    <w:rsid w:val="008176E2"/>
    <w:rsid w:val="008228FB"/>
    <w:rsid w:val="008318CD"/>
    <w:rsid w:val="008E7BAA"/>
    <w:rsid w:val="008F32DB"/>
    <w:rsid w:val="00912D6F"/>
    <w:rsid w:val="00930296"/>
    <w:rsid w:val="009347B8"/>
    <w:rsid w:val="009B681C"/>
    <w:rsid w:val="009B71E8"/>
    <w:rsid w:val="009F1809"/>
    <w:rsid w:val="009F7956"/>
    <w:rsid w:val="00A06135"/>
    <w:rsid w:val="00A77DD5"/>
    <w:rsid w:val="00AA1771"/>
    <w:rsid w:val="00B21520"/>
    <w:rsid w:val="00B602B8"/>
    <w:rsid w:val="00B95473"/>
    <w:rsid w:val="00BC3B22"/>
    <w:rsid w:val="00C54A31"/>
    <w:rsid w:val="00CF6FEB"/>
    <w:rsid w:val="00D668D7"/>
    <w:rsid w:val="00D66FA5"/>
    <w:rsid w:val="00D77AF2"/>
    <w:rsid w:val="00D85BEA"/>
    <w:rsid w:val="00D86986"/>
    <w:rsid w:val="00DC21E1"/>
    <w:rsid w:val="00E60237"/>
    <w:rsid w:val="00E9669A"/>
    <w:rsid w:val="00ED5B7C"/>
    <w:rsid w:val="00F04657"/>
    <w:rsid w:val="00F534E7"/>
    <w:rsid w:val="00F8749F"/>
    <w:rsid w:val="00FA6A7C"/>
    <w:rsid w:val="2468E3F6"/>
    <w:rsid w:val="50760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EC842"/>
  <w15:chartTrackingRefBased/>
  <w15:docId w15:val="{90840C47-F743-4CCF-B385-5804654A1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1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A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deaea3f1-673c-476c-8c26-84b7cefc3bcc" xsi:nil="true"/>
    <lcf76f155ced4ddcb4097134ff3c332f xmlns="deaea3f1-673c-476c-8c26-84b7cefc3bcc">
      <Terms xmlns="http://schemas.microsoft.com/office/infopath/2007/PartnerControls"/>
    </lcf76f155ced4ddcb4097134ff3c332f>
    <TaxCatchAll xmlns="c79bad20-5f79-41a4-ba1e-f75c395d8c31" xsi:nil="true"/>
    <RE xmlns="deaea3f1-673c-476c-8c26-84b7cefc3b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88979666AF734CBF4F89CAAFFA431D" ma:contentTypeVersion="17" ma:contentTypeDescription="Create a new document." ma:contentTypeScope="" ma:versionID="2c90cf9793f39f7d361ed8876d7a510d">
  <xsd:schema xmlns:xsd="http://www.w3.org/2001/XMLSchema" xmlns:xs="http://www.w3.org/2001/XMLSchema" xmlns:p="http://schemas.microsoft.com/office/2006/metadata/properties" xmlns:ns2="deaea3f1-673c-476c-8c26-84b7cefc3bcc" xmlns:ns3="c79bad20-5f79-41a4-ba1e-f75c395d8c31" targetNamespace="http://schemas.microsoft.com/office/2006/metadata/properties" ma:root="true" ma:fieldsID="26c75be052ffc17f2f11ddf64e37a8a8" ns2:_="" ns3:_="">
    <xsd:import namespace="deaea3f1-673c-476c-8c26-84b7cefc3bcc"/>
    <xsd:import namespace="c79bad20-5f79-41a4-ba1e-f75c395d8c3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CR" minOccurs="0"/>
                <xsd:element ref="ns2:MediaServiceObjectDetectorVersions" minOccurs="0"/>
                <xsd:element ref="ns2:RE"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aea3f1-673c-476c-8c26-84b7cefc3b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d6e3786-c04f-4396-a9e1-7121ede7ccf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RE" ma:index="22" nillable="true" ma:displayName="RE" ma:format="Dropdown" ma:internalName="RE">
      <xsd:simpleType>
        <xsd:restriction base="dms:Text">
          <xsd:maxLength value="255"/>
        </xsd:restrictio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9bad20-5f79-41a4-ba1e-f75c395d8c3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753c5bf-3ae7-4a76-a128-9edf73854f29}" ma:internalName="TaxCatchAll" ma:showField="CatchAllData" ma:web="c79bad20-5f79-41a4-ba1e-f75c395d8c3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628CEC-CC97-445E-9F94-CBD2EE61B591}">
  <ds:schemaRefs>
    <ds:schemaRef ds:uri="http://schemas.microsoft.com/sharepoint/v3/contenttype/forms"/>
  </ds:schemaRefs>
</ds:datastoreItem>
</file>

<file path=customXml/itemProps2.xml><?xml version="1.0" encoding="utf-8"?>
<ds:datastoreItem xmlns:ds="http://schemas.openxmlformats.org/officeDocument/2006/customXml" ds:itemID="{B71A0C70-EBB2-4AA7-AF15-27837AA29991}">
  <ds:schemaRefs>
    <ds:schemaRef ds:uri="http://schemas.microsoft.com/office/2006/documentManagement/types"/>
    <ds:schemaRef ds:uri="http://purl.org/dc/dcmitype/"/>
    <ds:schemaRef ds:uri="http://schemas.microsoft.com/office/infopath/2007/PartnerControls"/>
    <ds:schemaRef ds:uri="http://purl.org/dc/terms/"/>
    <ds:schemaRef ds:uri="http://schemas.openxmlformats.org/package/2006/metadata/core-properties"/>
    <ds:schemaRef ds:uri="deaea3f1-673c-476c-8c26-84b7cefc3bcc"/>
    <ds:schemaRef ds:uri="http://schemas.microsoft.com/office/2006/metadata/properties"/>
    <ds:schemaRef ds:uri="c79bad20-5f79-41a4-ba1e-f75c395d8c31"/>
    <ds:schemaRef ds:uri="http://www.w3.org/XML/1998/namespace"/>
    <ds:schemaRef ds:uri="http://purl.org/dc/elements/1.1/"/>
  </ds:schemaRefs>
</ds:datastoreItem>
</file>

<file path=customXml/itemProps3.xml><?xml version="1.0" encoding="utf-8"?>
<ds:datastoreItem xmlns:ds="http://schemas.openxmlformats.org/officeDocument/2006/customXml" ds:itemID="{2C039C1C-A936-4829-9773-A688B040BF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aea3f1-673c-476c-8c26-84b7cefc3bcc"/>
    <ds:schemaRef ds:uri="c79bad20-5f79-41a4-ba1e-f75c395d8c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1184</Words>
  <Characters>6749</Characters>
  <Application>Microsoft Office Word</Application>
  <DocSecurity>0</DocSecurity>
  <Lines>56</Lines>
  <Paragraphs>15</Paragraphs>
  <ScaleCrop>false</ScaleCrop>
  <Company/>
  <LinksUpToDate>false</LinksUpToDate>
  <CharactersWithSpaces>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Harrison</dc:creator>
  <cp:keywords/>
  <dc:description/>
  <cp:lastModifiedBy>Hannah BALL</cp:lastModifiedBy>
  <cp:revision>26</cp:revision>
  <dcterms:created xsi:type="dcterms:W3CDTF">2025-07-01T18:52:00Z</dcterms:created>
  <dcterms:modified xsi:type="dcterms:W3CDTF">2026-10-22T07:35:00Z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0x0101003488979666AF734CBF4F89CAAFFA431D</vt:lpwstr>
  </property>
  <property fmtid="{D5CDD505-2E9C-101B-9397-08002B2CF9AE}" pid="3" name="Order">
    <vt:r8>9518700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